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7049" w14:textId="5E949E5D" w:rsidR="003B6C19" w:rsidRPr="00F0585A" w:rsidRDefault="003B6C19" w:rsidP="003B6C19">
      <w:pPr>
        <w:spacing w:before="6" w:line="260" w:lineRule="exact"/>
        <w:rPr>
          <w:rFonts w:ascii="Lato" w:hAnsi="Lato"/>
          <w:b/>
          <w:sz w:val="24"/>
          <w:szCs w:val="24"/>
        </w:rPr>
      </w:pPr>
      <w:r>
        <w:rPr>
          <w:rFonts w:ascii="Lato" w:hAnsi="Lato"/>
          <w:b/>
          <w:sz w:val="24"/>
          <w:szCs w:val="24"/>
        </w:rPr>
        <w:tab/>
      </w:r>
    </w:p>
    <w:p w14:paraId="3C3167C7" w14:textId="72FB4DCF" w:rsidR="003B6C19" w:rsidRPr="00284304" w:rsidRDefault="002C03D2" w:rsidP="002C03D2">
      <w:pPr>
        <w:spacing w:after="0" w:line="22" w:lineRule="atLeast"/>
        <w:jc w:val="center"/>
        <w:rPr>
          <w:rFonts w:cstheme="minorHAnsi"/>
          <w:b/>
          <w:sz w:val="32"/>
          <w:szCs w:val="25"/>
        </w:rPr>
      </w:pPr>
      <w:r w:rsidRPr="00847271">
        <w:rPr>
          <w:rFonts w:cstheme="minorHAnsi"/>
          <w:b/>
          <w:sz w:val="32"/>
          <w:szCs w:val="24"/>
        </w:rPr>
        <w:t>TERMES DE REFERENCES</w:t>
      </w:r>
    </w:p>
    <w:p w14:paraId="4E670D2A" w14:textId="62239E64" w:rsidR="003B6C19" w:rsidRPr="00475D8B" w:rsidRDefault="006961AE" w:rsidP="002C03D2">
      <w:pPr>
        <w:spacing w:after="0" w:line="22" w:lineRule="atLeast"/>
        <w:ind w:right="-10"/>
        <w:jc w:val="center"/>
        <w:rPr>
          <w:rFonts w:eastAsia="Calibri" w:cstheme="minorHAnsi"/>
          <w:b/>
          <w:i/>
          <w:color w:val="000000" w:themeColor="text1"/>
          <w:sz w:val="28"/>
          <w:szCs w:val="28"/>
        </w:rPr>
      </w:pPr>
      <w:r>
        <w:rPr>
          <w:rFonts w:eastAsia="Calibri" w:cstheme="minorHAnsi"/>
          <w:b/>
          <w:i/>
          <w:color w:val="000000" w:themeColor="text1"/>
          <w:sz w:val="28"/>
          <w:szCs w:val="28"/>
        </w:rPr>
        <w:t>Conception d’un g</w:t>
      </w:r>
      <w:r w:rsidR="00284304">
        <w:rPr>
          <w:rFonts w:eastAsia="Calibri" w:cstheme="minorHAnsi"/>
          <w:b/>
          <w:i/>
          <w:color w:val="000000" w:themeColor="text1"/>
          <w:sz w:val="28"/>
          <w:szCs w:val="28"/>
        </w:rPr>
        <w:t>uide pratique de l’agroécologie adaptée aux agrosystèmes de l’Extrême-Nord du Cameroun</w:t>
      </w:r>
    </w:p>
    <w:p w14:paraId="6270F639" w14:textId="7FC7193F" w:rsidR="003B6C19" w:rsidRDefault="003B6C19" w:rsidP="002C03D2">
      <w:pPr>
        <w:pStyle w:val="Paragraphedeliste"/>
        <w:spacing w:after="0" w:line="22" w:lineRule="atLeast"/>
        <w:ind w:left="1440"/>
        <w:rPr>
          <w:rFonts w:ascii="Lato" w:hAnsi="Lato" w:cs="Arial"/>
          <w:b/>
          <w:sz w:val="25"/>
          <w:szCs w:val="25"/>
        </w:rPr>
      </w:pPr>
    </w:p>
    <w:p w14:paraId="142084D1" w14:textId="77777777" w:rsidR="002C03D2" w:rsidRPr="00847271" w:rsidRDefault="002C03D2" w:rsidP="002C03D2">
      <w:pPr>
        <w:pStyle w:val="Paragraphedeliste"/>
        <w:spacing w:after="0" w:line="22" w:lineRule="atLeast"/>
        <w:ind w:left="1440"/>
        <w:rPr>
          <w:rFonts w:ascii="Lato" w:hAnsi="Lato" w:cs="Arial"/>
          <w:b/>
          <w:sz w:val="25"/>
          <w:szCs w:val="25"/>
        </w:rPr>
      </w:pPr>
    </w:p>
    <w:p w14:paraId="22A2CD1D" w14:textId="77777777" w:rsidR="003B6C19" w:rsidRPr="002C03D2" w:rsidRDefault="003B6C19" w:rsidP="002C03D2">
      <w:pPr>
        <w:pStyle w:val="Paragraphedeliste"/>
        <w:numPr>
          <w:ilvl w:val="0"/>
          <w:numId w:val="25"/>
        </w:numPr>
        <w:spacing w:after="0" w:line="22" w:lineRule="atLeast"/>
        <w:rPr>
          <w:rFonts w:ascii="Lato" w:hAnsi="Lato" w:cs="Arial"/>
          <w:b/>
          <w:sz w:val="24"/>
          <w:szCs w:val="24"/>
        </w:rPr>
      </w:pPr>
      <w:r w:rsidRPr="002C03D2">
        <w:rPr>
          <w:rFonts w:ascii="Lato" w:hAnsi="Lato" w:cs="Arial"/>
          <w:b/>
          <w:sz w:val="24"/>
          <w:szCs w:val="24"/>
        </w:rPr>
        <w:t xml:space="preserve"> Contexte et justification</w:t>
      </w:r>
    </w:p>
    <w:p w14:paraId="5AA3944C" w14:textId="77777777" w:rsidR="003B6C19" w:rsidRPr="003D52F7" w:rsidRDefault="003B6C19" w:rsidP="002C03D2">
      <w:pPr>
        <w:pStyle w:val="Paragraphedeliste"/>
        <w:spacing w:after="0" w:line="22" w:lineRule="atLeast"/>
        <w:ind w:left="1440"/>
        <w:rPr>
          <w:rFonts w:ascii="Lato" w:hAnsi="Lato" w:cs="Arial"/>
          <w:b/>
          <w:sz w:val="25"/>
          <w:szCs w:val="25"/>
        </w:rPr>
      </w:pPr>
    </w:p>
    <w:p w14:paraId="62DA1FCF" w14:textId="1FADF0BF" w:rsidR="008E0B9B" w:rsidRDefault="006A14CB" w:rsidP="008E0B9B">
      <w:pPr>
        <w:spacing w:after="80" w:line="22" w:lineRule="atLeast"/>
        <w:jc w:val="both"/>
        <w:rPr>
          <w:rFonts w:ascii="Lato" w:hAnsi="Lato" w:cstheme="minorHAnsi"/>
          <w:sz w:val="24"/>
          <w:szCs w:val="24"/>
        </w:rPr>
      </w:pPr>
      <w:r w:rsidRPr="006A14CB">
        <w:rPr>
          <w:rFonts w:ascii="Lato" w:hAnsi="Lato" w:cstheme="minorHAnsi"/>
          <w:sz w:val="24"/>
          <w:szCs w:val="24"/>
        </w:rPr>
        <w:t xml:space="preserve">Dans les régions du septentrion Camerounais (Adamaoua, Nord et Extrême Nord), la pression sur les ressources naturelles et la fragilisation des écosystèmes impactés par l’activité humaine et le changement climatique observé ces dernières années plongent la population dans une situation </w:t>
      </w:r>
      <w:r w:rsidR="00870F96">
        <w:rPr>
          <w:rFonts w:ascii="Lato" w:hAnsi="Lato" w:cstheme="minorHAnsi"/>
          <w:sz w:val="24"/>
          <w:szCs w:val="24"/>
        </w:rPr>
        <w:t xml:space="preserve">chronique </w:t>
      </w:r>
      <w:r w:rsidRPr="006A14CB">
        <w:rPr>
          <w:rFonts w:ascii="Lato" w:hAnsi="Lato" w:cstheme="minorHAnsi"/>
          <w:sz w:val="24"/>
          <w:szCs w:val="24"/>
        </w:rPr>
        <w:t xml:space="preserve">d’insécurité </w:t>
      </w:r>
      <w:r w:rsidR="00A16314">
        <w:rPr>
          <w:rFonts w:ascii="Lato" w:hAnsi="Lato" w:cstheme="minorHAnsi"/>
          <w:sz w:val="24"/>
          <w:szCs w:val="24"/>
        </w:rPr>
        <w:t xml:space="preserve">alimentaire et </w:t>
      </w:r>
      <w:r w:rsidRPr="006A14CB">
        <w:rPr>
          <w:rFonts w:ascii="Lato" w:hAnsi="Lato" w:cstheme="minorHAnsi"/>
          <w:sz w:val="24"/>
          <w:szCs w:val="24"/>
        </w:rPr>
        <w:t xml:space="preserve">nutritionnelle. Ceci est particulièrement </w:t>
      </w:r>
      <w:r w:rsidR="00870F96">
        <w:rPr>
          <w:rFonts w:ascii="Lato" w:hAnsi="Lato" w:cstheme="minorHAnsi"/>
          <w:sz w:val="24"/>
          <w:szCs w:val="24"/>
        </w:rPr>
        <w:t>marqué</w:t>
      </w:r>
      <w:r w:rsidR="00870F96" w:rsidRPr="006A14CB">
        <w:rPr>
          <w:rFonts w:ascii="Lato" w:hAnsi="Lato" w:cstheme="minorHAnsi"/>
          <w:sz w:val="24"/>
          <w:szCs w:val="24"/>
        </w:rPr>
        <w:t xml:space="preserve"> </w:t>
      </w:r>
      <w:r w:rsidRPr="006A14CB">
        <w:rPr>
          <w:rFonts w:ascii="Lato" w:hAnsi="Lato" w:cstheme="minorHAnsi"/>
          <w:sz w:val="24"/>
          <w:szCs w:val="24"/>
        </w:rPr>
        <w:t xml:space="preserve">dans la Région de l’Extrême Nord, qui en plus de cette situation, subit les exactions de la secte </w:t>
      </w:r>
      <w:r w:rsidR="002C03D2">
        <w:rPr>
          <w:rFonts w:ascii="Lato" w:hAnsi="Lato" w:cstheme="minorHAnsi"/>
          <w:sz w:val="24"/>
          <w:szCs w:val="24"/>
        </w:rPr>
        <w:t>du groupe a</w:t>
      </w:r>
      <w:r>
        <w:rPr>
          <w:rFonts w:ascii="Lato" w:hAnsi="Lato" w:cstheme="minorHAnsi"/>
          <w:sz w:val="24"/>
          <w:szCs w:val="24"/>
        </w:rPr>
        <w:t>rmé Etat Islamique en Afrique de l’Ouest (EIAO)</w:t>
      </w:r>
      <w:r w:rsidRPr="006A14CB">
        <w:rPr>
          <w:rFonts w:ascii="Lato" w:hAnsi="Lato" w:cstheme="minorHAnsi"/>
          <w:sz w:val="24"/>
          <w:szCs w:val="24"/>
        </w:rPr>
        <w:t xml:space="preserve"> entrainant </w:t>
      </w:r>
      <w:r w:rsidR="00870F96">
        <w:rPr>
          <w:rFonts w:ascii="Lato" w:hAnsi="Lato" w:cstheme="minorHAnsi"/>
          <w:sz w:val="24"/>
          <w:szCs w:val="24"/>
        </w:rPr>
        <w:t>d</w:t>
      </w:r>
      <w:r w:rsidRPr="006A14CB">
        <w:rPr>
          <w:rFonts w:ascii="Lato" w:hAnsi="Lato" w:cstheme="minorHAnsi"/>
          <w:sz w:val="24"/>
          <w:szCs w:val="24"/>
        </w:rPr>
        <w:t>es mouvements de populations (transfrontaliers et internes).</w:t>
      </w:r>
      <w:bookmarkStart w:id="0" w:name="_GoBack"/>
      <w:bookmarkEnd w:id="0"/>
    </w:p>
    <w:p w14:paraId="3AB12F7D" w14:textId="68B42AC8" w:rsidR="002C03D2" w:rsidRPr="00AD3012" w:rsidRDefault="002C03D2" w:rsidP="008E0B9B">
      <w:pPr>
        <w:tabs>
          <w:tab w:val="num" w:pos="426"/>
        </w:tabs>
        <w:spacing w:after="80" w:line="22" w:lineRule="atLeast"/>
        <w:jc w:val="both"/>
        <w:rPr>
          <w:rFonts w:ascii="Lato" w:hAnsi="Lato" w:cstheme="minorHAnsi"/>
          <w:sz w:val="24"/>
          <w:szCs w:val="24"/>
        </w:rPr>
      </w:pPr>
      <w:r w:rsidRPr="00AD3012">
        <w:rPr>
          <w:rFonts w:ascii="Lato" w:hAnsi="Lato" w:cstheme="minorHAnsi"/>
          <w:sz w:val="24"/>
          <w:szCs w:val="24"/>
        </w:rPr>
        <w:t xml:space="preserve">Pour pallier à cette situation, un consortium constitué d’Action contre la Faim (ACF), </w:t>
      </w:r>
      <w:r>
        <w:rPr>
          <w:rFonts w:ascii="Lato" w:hAnsi="Lato" w:cstheme="minorHAnsi"/>
          <w:sz w:val="24"/>
          <w:szCs w:val="24"/>
        </w:rPr>
        <w:t xml:space="preserve">la </w:t>
      </w:r>
      <w:r w:rsidRPr="00AD3012">
        <w:rPr>
          <w:rFonts w:ascii="Lato" w:hAnsi="Lato" w:cstheme="minorHAnsi"/>
          <w:sz w:val="24"/>
          <w:szCs w:val="24"/>
        </w:rPr>
        <w:t>Croix-Rouge Française (CRF), Première Urgence Internationale (PUI), CARE International et Solidarités International (SI), a reçu un financement de l’Union européenne à travers le Fond Fiduciaire d’Urgence pour l’Afrique, pour la mise en</w:t>
      </w:r>
      <w:r>
        <w:rPr>
          <w:rFonts w:ascii="Lato" w:hAnsi="Lato" w:cstheme="minorHAnsi"/>
          <w:sz w:val="24"/>
          <w:szCs w:val="24"/>
        </w:rPr>
        <w:t xml:space="preserve"> œuvre du Programme RESILI(A)NT</w:t>
      </w:r>
      <w:r w:rsidRPr="00AD3012">
        <w:rPr>
          <w:rFonts w:ascii="Lato" w:hAnsi="Lato" w:cstheme="minorHAnsi"/>
          <w:sz w:val="24"/>
          <w:szCs w:val="24"/>
        </w:rPr>
        <w:t xml:space="preserve"> (Redressement Economique et Social Inclusif et de Lutte contre l’Insécurité Alimentaire et Nutritionnelle des Territoires du Nord Cameroun)</w:t>
      </w:r>
      <w:r>
        <w:rPr>
          <w:rFonts w:ascii="Lato" w:hAnsi="Lato" w:cstheme="minorHAnsi"/>
          <w:sz w:val="24"/>
          <w:szCs w:val="24"/>
        </w:rPr>
        <w:t>. Ce projet</w:t>
      </w:r>
      <w:r w:rsidRPr="00AD3012">
        <w:rPr>
          <w:rFonts w:ascii="Lato" w:hAnsi="Lato" w:cstheme="minorHAnsi"/>
          <w:sz w:val="24"/>
          <w:szCs w:val="24"/>
        </w:rPr>
        <w:t xml:space="preserve"> intervient</w:t>
      </w:r>
      <w:r>
        <w:rPr>
          <w:rFonts w:ascii="Lato" w:hAnsi="Lato" w:cstheme="minorHAnsi"/>
          <w:sz w:val="24"/>
          <w:szCs w:val="24"/>
        </w:rPr>
        <w:t xml:space="preserve"> depuis juillet 2017</w:t>
      </w:r>
      <w:r w:rsidRPr="00AD3012">
        <w:rPr>
          <w:rFonts w:ascii="Lato" w:hAnsi="Lato" w:cstheme="minorHAnsi"/>
          <w:sz w:val="24"/>
          <w:szCs w:val="24"/>
        </w:rPr>
        <w:t xml:space="preserve"> </w:t>
      </w:r>
      <w:r>
        <w:rPr>
          <w:rFonts w:ascii="Lato" w:hAnsi="Lato" w:cstheme="minorHAnsi"/>
          <w:sz w:val="24"/>
          <w:szCs w:val="24"/>
        </w:rPr>
        <w:t xml:space="preserve">et sur une période de 42 mois </w:t>
      </w:r>
      <w:r w:rsidRPr="00AD3012">
        <w:rPr>
          <w:rFonts w:ascii="Lato" w:hAnsi="Lato" w:cstheme="minorHAnsi"/>
          <w:sz w:val="24"/>
          <w:szCs w:val="24"/>
        </w:rPr>
        <w:t>dans douze (12) communes des régions du Nord et de l’Extrême Nord que sont Garoua III, Pitoa et Ngong (Nord) et Gazawa, Hina, Kousseri, Koza, Mokolo, Mozogo, Ndoukoula, Soulédé Roua,Tokombéré (Extrême Nord). A travers une réponse intégrée à la problématique des mouvements de populations constatée dans ces zones, le RESILIANT vise à contribuer à la stabilité de la région. Ses secteurs d’interventions sont l’</w:t>
      </w:r>
      <w:r>
        <w:rPr>
          <w:rFonts w:ascii="Lato" w:hAnsi="Lato" w:cstheme="minorHAnsi"/>
          <w:sz w:val="24"/>
          <w:szCs w:val="24"/>
        </w:rPr>
        <w:t>eau, hygiène assainissement (</w:t>
      </w:r>
      <w:r w:rsidRPr="00AD3012">
        <w:rPr>
          <w:rFonts w:ascii="Lato" w:hAnsi="Lato" w:cstheme="minorHAnsi"/>
          <w:sz w:val="24"/>
          <w:szCs w:val="24"/>
        </w:rPr>
        <w:t>EHA</w:t>
      </w:r>
      <w:r>
        <w:rPr>
          <w:rFonts w:ascii="Lato" w:hAnsi="Lato" w:cstheme="minorHAnsi"/>
          <w:sz w:val="24"/>
          <w:szCs w:val="24"/>
        </w:rPr>
        <w:t>)</w:t>
      </w:r>
      <w:r w:rsidRPr="00AD3012">
        <w:rPr>
          <w:rFonts w:ascii="Lato" w:hAnsi="Lato" w:cstheme="minorHAnsi"/>
          <w:sz w:val="24"/>
          <w:szCs w:val="24"/>
        </w:rPr>
        <w:t xml:space="preserve">, la </w:t>
      </w:r>
      <w:r>
        <w:rPr>
          <w:rFonts w:ascii="Lato" w:hAnsi="Lato" w:cstheme="minorHAnsi"/>
          <w:sz w:val="24"/>
          <w:szCs w:val="24"/>
        </w:rPr>
        <w:t>sécurité alimentaire et moyens d’existence (</w:t>
      </w:r>
      <w:r w:rsidRPr="00AD3012">
        <w:rPr>
          <w:rFonts w:ascii="Lato" w:hAnsi="Lato" w:cstheme="minorHAnsi"/>
          <w:sz w:val="24"/>
          <w:szCs w:val="24"/>
        </w:rPr>
        <w:t>SAME</w:t>
      </w:r>
      <w:r>
        <w:rPr>
          <w:rFonts w:ascii="Lato" w:hAnsi="Lato" w:cstheme="minorHAnsi"/>
          <w:sz w:val="24"/>
          <w:szCs w:val="24"/>
        </w:rPr>
        <w:t>)</w:t>
      </w:r>
      <w:r w:rsidRPr="00AD3012">
        <w:rPr>
          <w:rFonts w:ascii="Lato" w:hAnsi="Lato" w:cstheme="minorHAnsi"/>
          <w:sz w:val="24"/>
          <w:szCs w:val="24"/>
        </w:rPr>
        <w:t xml:space="preserve">, la santé-nutrition, la gouvernance locale et le plaidoyer. </w:t>
      </w:r>
    </w:p>
    <w:p w14:paraId="3A77925F" w14:textId="77777777" w:rsidR="002C03D2" w:rsidRPr="00AD3012" w:rsidRDefault="002C03D2" w:rsidP="008E0B9B">
      <w:pPr>
        <w:tabs>
          <w:tab w:val="num" w:pos="426"/>
        </w:tabs>
        <w:spacing w:after="80" w:line="22" w:lineRule="atLeast"/>
        <w:jc w:val="both"/>
        <w:rPr>
          <w:rFonts w:ascii="Lato" w:hAnsi="Lato" w:cstheme="minorHAnsi"/>
          <w:sz w:val="24"/>
          <w:szCs w:val="24"/>
        </w:rPr>
      </w:pPr>
      <w:r w:rsidRPr="00AD3012">
        <w:rPr>
          <w:rFonts w:ascii="Lato" w:hAnsi="Lato" w:cstheme="minorHAnsi"/>
          <w:sz w:val="24"/>
          <w:szCs w:val="24"/>
        </w:rPr>
        <w:t xml:space="preserve">De manière globale, son action vise à contribuer au renforcement de la résilience des populations vulnérables à l’insécurité nutritionnelle dans le septentrion camerounais tout en contribuant à la cohésion sociale. L’action proposée se décline en trois objectifs spécifiques : </w:t>
      </w:r>
    </w:p>
    <w:p w14:paraId="183716B0" w14:textId="77777777" w:rsidR="002C03D2" w:rsidRPr="00AD3012" w:rsidRDefault="002C03D2" w:rsidP="008E0B9B">
      <w:pPr>
        <w:pStyle w:val="Paragraphedeliste"/>
        <w:numPr>
          <w:ilvl w:val="0"/>
          <w:numId w:val="37"/>
        </w:numPr>
        <w:tabs>
          <w:tab w:val="num" w:pos="426"/>
        </w:tabs>
        <w:spacing w:after="80" w:line="22" w:lineRule="atLeast"/>
        <w:jc w:val="both"/>
        <w:rPr>
          <w:rFonts w:ascii="Lato" w:hAnsi="Lato" w:cstheme="minorHAnsi"/>
          <w:sz w:val="24"/>
          <w:szCs w:val="24"/>
        </w:rPr>
      </w:pPr>
      <w:r w:rsidRPr="00AD3012">
        <w:rPr>
          <w:rFonts w:ascii="Lato" w:hAnsi="Lato" w:cstheme="minorHAnsi"/>
          <w:sz w:val="24"/>
          <w:szCs w:val="24"/>
        </w:rPr>
        <w:t xml:space="preserve">OS1 : Améliorer la situation sanitaire et le statut nutritionnel des populations vulnérables, en particulier les femmes enceintes et allaitantes et les enfants de moins de 5 ans ; </w:t>
      </w:r>
    </w:p>
    <w:p w14:paraId="146E1F0E" w14:textId="77777777" w:rsidR="002C03D2" w:rsidRPr="00AD3012" w:rsidRDefault="002C03D2" w:rsidP="008E0B9B">
      <w:pPr>
        <w:pStyle w:val="Paragraphedeliste"/>
        <w:numPr>
          <w:ilvl w:val="0"/>
          <w:numId w:val="37"/>
        </w:numPr>
        <w:tabs>
          <w:tab w:val="num" w:pos="426"/>
        </w:tabs>
        <w:spacing w:after="80" w:line="22" w:lineRule="atLeast"/>
        <w:jc w:val="both"/>
        <w:rPr>
          <w:rFonts w:ascii="Lato" w:hAnsi="Lato" w:cstheme="minorHAnsi"/>
          <w:sz w:val="24"/>
          <w:szCs w:val="24"/>
        </w:rPr>
      </w:pPr>
      <w:r w:rsidRPr="00AD3012">
        <w:rPr>
          <w:rFonts w:ascii="Lato" w:hAnsi="Lato" w:cstheme="minorHAnsi"/>
          <w:sz w:val="24"/>
          <w:szCs w:val="24"/>
        </w:rPr>
        <w:t xml:space="preserve">OS2 : Améliorer l’accès des communautés aux opportunités économiques et à une alimentation adéquate de manière durable et sensible à la cohésion sociale ; </w:t>
      </w:r>
    </w:p>
    <w:p w14:paraId="7B08A109" w14:textId="6DF86B90" w:rsidR="002C03D2" w:rsidRPr="008E0B9B" w:rsidRDefault="002C03D2" w:rsidP="008E0B9B">
      <w:pPr>
        <w:pStyle w:val="Paragraphedeliste"/>
        <w:numPr>
          <w:ilvl w:val="0"/>
          <w:numId w:val="37"/>
        </w:numPr>
        <w:tabs>
          <w:tab w:val="num" w:pos="426"/>
        </w:tabs>
        <w:spacing w:after="80" w:line="22" w:lineRule="atLeast"/>
        <w:jc w:val="both"/>
        <w:rPr>
          <w:rFonts w:ascii="Lato" w:hAnsi="Lato" w:cstheme="minorHAnsi"/>
          <w:sz w:val="24"/>
          <w:szCs w:val="24"/>
        </w:rPr>
      </w:pPr>
      <w:r w:rsidRPr="00AD3012">
        <w:rPr>
          <w:rFonts w:ascii="Lato" w:hAnsi="Lato" w:cstheme="minorHAnsi"/>
          <w:sz w:val="24"/>
          <w:szCs w:val="24"/>
        </w:rPr>
        <w:t>OS3 : Favoriser l’appropriation, la pérennisation et la mise à l’échelle des bonnes pratiques par les institutions locales et nationales.</w:t>
      </w:r>
    </w:p>
    <w:p w14:paraId="3257A240" w14:textId="05C9435E" w:rsidR="00367C0B" w:rsidRPr="00367C0B" w:rsidRDefault="002C03D2" w:rsidP="008E0B9B">
      <w:pPr>
        <w:spacing w:after="80" w:line="22" w:lineRule="atLeast"/>
        <w:jc w:val="both"/>
        <w:rPr>
          <w:rFonts w:ascii="Lato" w:hAnsi="Lato" w:cstheme="minorHAnsi"/>
          <w:sz w:val="24"/>
          <w:szCs w:val="24"/>
        </w:rPr>
      </w:pPr>
      <w:r>
        <w:rPr>
          <w:rFonts w:ascii="Lato" w:hAnsi="Lato" w:cstheme="minorHAnsi"/>
          <w:sz w:val="24"/>
          <w:szCs w:val="24"/>
        </w:rPr>
        <w:t>Dans le cadre d’activités de diversification et d’intensification d</w:t>
      </w:r>
      <w:r w:rsidR="00367C0B" w:rsidRPr="00367C0B">
        <w:rPr>
          <w:rFonts w:ascii="Lato" w:hAnsi="Lato" w:cstheme="minorHAnsi"/>
          <w:sz w:val="24"/>
          <w:szCs w:val="24"/>
        </w:rPr>
        <w:t>es systèmes de production</w:t>
      </w:r>
      <w:r>
        <w:rPr>
          <w:rFonts w:ascii="Lato" w:hAnsi="Lato" w:cstheme="minorHAnsi"/>
          <w:sz w:val="24"/>
          <w:szCs w:val="24"/>
        </w:rPr>
        <w:t xml:space="preserve">, </w:t>
      </w:r>
      <w:r w:rsidR="00367C0B" w:rsidRPr="00367C0B">
        <w:rPr>
          <w:rFonts w:ascii="Lato" w:hAnsi="Lato" w:cstheme="minorHAnsi"/>
          <w:sz w:val="24"/>
          <w:szCs w:val="24"/>
        </w:rPr>
        <w:t>le RESILI</w:t>
      </w:r>
      <w:r w:rsidR="00BC6D74">
        <w:rPr>
          <w:rFonts w:ascii="Lato" w:hAnsi="Lato" w:cstheme="minorHAnsi"/>
          <w:sz w:val="24"/>
          <w:szCs w:val="24"/>
        </w:rPr>
        <w:t>(A)</w:t>
      </w:r>
      <w:r w:rsidR="00367C0B" w:rsidRPr="00367C0B">
        <w:rPr>
          <w:rFonts w:ascii="Lato" w:hAnsi="Lato" w:cstheme="minorHAnsi"/>
          <w:sz w:val="24"/>
          <w:szCs w:val="24"/>
        </w:rPr>
        <w:t>NT s’engage à promouvoir la gestion des ressources naturelles, à l’agroécolo</w:t>
      </w:r>
      <w:r>
        <w:rPr>
          <w:rFonts w:ascii="Lato" w:hAnsi="Lato" w:cstheme="minorHAnsi"/>
          <w:sz w:val="24"/>
          <w:szCs w:val="24"/>
        </w:rPr>
        <w:t>gie et le partage d’expériences</w:t>
      </w:r>
      <w:r w:rsidR="00BC6D74" w:rsidRPr="00BC6D74">
        <w:rPr>
          <w:rFonts w:ascii="Lato" w:hAnsi="Lato" w:cstheme="minorHAnsi"/>
          <w:sz w:val="24"/>
          <w:szCs w:val="24"/>
        </w:rPr>
        <w:t xml:space="preserve"> </w:t>
      </w:r>
      <w:r w:rsidR="00BC6D74">
        <w:rPr>
          <w:rFonts w:ascii="Lato" w:hAnsi="Lato" w:cstheme="minorHAnsi"/>
          <w:sz w:val="24"/>
          <w:szCs w:val="24"/>
        </w:rPr>
        <w:t>via la</w:t>
      </w:r>
      <w:r w:rsidR="00BC6D74" w:rsidRPr="00367C0B">
        <w:rPr>
          <w:rFonts w:ascii="Lato" w:hAnsi="Lato" w:cstheme="minorHAnsi"/>
          <w:sz w:val="24"/>
          <w:szCs w:val="24"/>
        </w:rPr>
        <w:t xml:space="preserve"> mobilisation des communautés de la zone d’intervention</w:t>
      </w:r>
      <w:r w:rsidR="00367C0B" w:rsidRPr="00367C0B">
        <w:rPr>
          <w:rFonts w:ascii="Lato" w:hAnsi="Lato" w:cstheme="minorHAnsi"/>
          <w:sz w:val="24"/>
          <w:szCs w:val="24"/>
        </w:rPr>
        <w:t xml:space="preserve">. </w:t>
      </w:r>
    </w:p>
    <w:p w14:paraId="2C231F15" w14:textId="01E84CE6" w:rsidR="008E0B9B" w:rsidRDefault="00367C0B" w:rsidP="008E0B9B">
      <w:pPr>
        <w:spacing w:after="80" w:line="22" w:lineRule="atLeast"/>
        <w:jc w:val="both"/>
        <w:rPr>
          <w:rFonts w:ascii="Lato" w:hAnsi="Lato" w:cstheme="minorHAnsi"/>
          <w:sz w:val="24"/>
          <w:szCs w:val="24"/>
        </w:rPr>
      </w:pPr>
      <w:r w:rsidRPr="00367C0B">
        <w:rPr>
          <w:rFonts w:ascii="Lato" w:hAnsi="Lato" w:cstheme="minorHAnsi"/>
          <w:sz w:val="24"/>
          <w:szCs w:val="24"/>
        </w:rPr>
        <w:t>En effet, dans les zones d’intervention du RESILI</w:t>
      </w:r>
      <w:r w:rsidR="00BC6D74">
        <w:rPr>
          <w:rFonts w:ascii="Lato" w:hAnsi="Lato" w:cstheme="minorHAnsi"/>
          <w:sz w:val="24"/>
          <w:szCs w:val="24"/>
        </w:rPr>
        <w:t>(</w:t>
      </w:r>
      <w:r w:rsidRPr="00367C0B">
        <w:rPr>
          <w:rFonts w:ascii="Lato" w:hAnsi="Lato" w:cstheme="minorHAnsi"/>
          <w:sz w:val="24"/>
          <w:szCs w:val="24"/>
        </w:rPr>
        <w:t>A</w:t>
      </w:r>
      <w:r w:rsidR="00BC6D74">
        <w:rPr>
          <w:rFonts w:ascii="Lato" w:hAnsi="Lato" w:cstheme="minorHAnsi"/>
          <w:sz w:val="24"/>
          <w:szCs w:val="24"/>
        </w:rPr>
        <w:t>)</w:t>
      </w:r>
      <w:r w:rsidRPr="00367C0B">
        <w:rPr>
          <w:rFonts w:ascii="Lato" w:hAnsi="Lato" w:cstheme="minorHAnsi"/>
          <w:sz w:val="24"/>
          <w:szCs w:val="24"/>
        </w:rPr>
        <w:t xml:space="preserve">NT, la gestion de la fertilité des sols est une problématique majeure dans un environnement caractérisé par les changements climatiques (perturbation des saisons) et une pression culturale sans pratique efficace de gestion de la </w:t>
      </w:r>
      <w:r w:rsidRPr="00367C0B">
        <w:rPr>
          <w:rFonts w:ascii="Lato" w:hAnsi="Lato" w:cstheme="minorHAnsi"/>
          <w:sz w:val="24"/>
          <w:szCs w:val="24"/>
        </w:rPr>
        <w:lastRenderedPageBreak/>
        <w:t xml:space="preserve">fertilité, induisant une surexploitation des sols. L’agriculture intégrée se caractérise par des pratiques de production agricole d’aliments de qualité en utilisant des moyens naturels et des mécanismes régulateurs proches de ceux qui existent dans la nature, pour solutionner l’utilisation abusive des fertilisants polluants, coûteux et dont le dosage est souvent mal maitrisé par les producteurs. </w:t>
      </w:r>
    </w:p>
    <w:p w14:paraId="5BFE5EB4" w14:textId="652734D8" w:rsidR="00367C0B" w:rsidRPr="00367C0B" w:rsidRDefault="006A7705" w:rsidP="008E0B9B">
      <w:pPr>
        <w:spacing w:after="80" w:line="22" w:lineRule="atLeast"/>
        <w:jc w:val="both"/>
        <w:rPr>
          <w:rFonts w:ascii="Lato" w:hAnsi="Lato" w:cstheme="minorHAnsi"/>
          <w:sz w:val="24"/>
          <w:szCs w:val="24"/>
        </w:rPr>
      </w:pPr>
      <w:r>
        <w:rPr>
          <w:rFonts w:ascii="Lato" w:hAnsi="Lato" w:cstheme="minorHAnsi"/>
          <w:sz w:val="24"/>
          <w:szCs w:val="24"/>
        </w:rPr>
        <w:t>D</w:t>
      </w:r>
      <w:r w:rsidR="00367C0B" w:rsidRPr="00367C0B">
        <w:rPr>
          <w:rFonts w:ascii="Lato" w:hAnsi="Lato" w:cstheme="minorHAnsi"/>
          <w:sz w:val="24"/>
          <w:szCs w:val="24"/>
        </w:rPr>
        <w:t>ans</w:t>
      </w:r>
      <w:r w:rsidR="00367C0B" w:rsidRPr="00367C0B">
        <w:rPr>
          <w:rFonts w:ascii="Lato" w:hAnsi="Lato" w:cstheme="minorHAnsi"/>
          <w:sz w:val="24"/>
          <w:szCs w:val="24"/>
        </w:rPr>
        <w:t xml:space="preserve"> cette </w:t>
      </w:r>
      <w:r w:rsidR="0045527C">
        <w:rPr>
          <w:rFonts w:ascii="Lato" w:hAnsi="Lato" w:cstheme="minorHAnsi"/>
          <w:sz w:val="24"/>
          <w:szCs w:val="24"/>
        </w:rPr>
        <w:t>optique</w:t>
      </w:r>
      <w:r>
        <w:rPr>
          <w:rFonts w:ascii="Lato" w:hAnsi="Lato" w:cstheme="minorHAnsi"/>
          <w:sz w:val="24"/>
          <w:szCs w:val="24"/>
        </w:rPr>
        <w:t xml:space="preserve">, </w:t>
      </w:r>
      <w:r w:rsidR="0045527C">
        <w:rPr>
          <w:rFonts w:ascii="Lato" w:hAnsi="Lato" w:cstheme="minorHAnsi"/>
          <w:sz w:val="24"/>
          <w:szCs w:val="24"/>
        </w:rPr>
        <w:t>le</w:t>
      </w:r>
      <w:r w:rsidR="00AA33A9">
        <w:rPr>
          <w:rFonts w:ascii="Lato" w:hAnsi="Lato" w:cstheme="minorHAnsi"/>
          <w:sz w:val="24"/>
          <w:szCs w:val="24"/>
        </w:rPr>
        <w:t xml:space="preserve"> RESILI(A)NT</w:t>
      </w:r>
      <w:r w:rsidR="00635DB3">
        <w:rPr>
          <w:rFonts w:ascii="Lato" w:hAnsi="Lato" w:cstheme="minorHAnsi"/>
          <w:sz w:val="24"/>
          <w:szCs w:val="24"/>
        </w:rPr>
        <w:t xml:space="preserve"> a </w:t>
      </w:r>
      <w:r w:rsidR="0045527C">
        <w:rPr>
          <w:rFonts w:ascii="Lato" w:hAnsi="Lato" w:cstheme="minorHAnsi"/>
          <w:sz w:val="24"/>
          <w:szCs w:val="24"/>
        </w:rPr>
        <w:t>initié les activités suivantes</w:t>
      </w:r>
      <w:r w:rsidR="00635DB3">
        <w:rPr>
          <w:rFonts w:ascii="Lato" w:hAnsi="Lato" w:cstheme="minorHAnsi"/>
          <w:sz w:val="24"/>
          <w:szCs w:val="24"/>
        </w:rPr>
        <w:t> :</w:t>
      </w:r>
    </w:p>
    <w:p w14:paraId="4883F855" w14:textId="128D2D63" w:rsidR="00367C0B" w:rsidRPr="00367C0B" w:rsidRDefault="00367C0B" w:rsidP="008E0B9B">
      <w:pPr>
        <w:pStyle w:val="Paragraphedeliste"/>
        <w:numPr>
          <w:ilvl w:val="0"/>
          <w:numId w:val="36"/>
        </w:numPr>
        <w:suppressAutoHyphens/>
        <w:autoSpaceDN w:val="0"/>
        <w:spacing w:after="80" w:line="22" w:lineRule="atLeast"/>
        <w:contextualSpacing w:val="0"/>
        <w:jc w:val="both"/>
        <w:textAlignment w:val="baseline"/>
        <w:rPr>
          <w:rFonts w:ascii="Lato" w:hAnsi="Lato" w:cstheme="minorHAnsi"/>
          <w:sz w:val="24"/>
          <w:szCs w:val="24"/>
        </w:rPr>
      </w:pPr>
      <w:r w:rsidRPr="00367C0B">
        <w:rPr>
          <w:rFonts w:ascii="Lato" w:hAnsi="Lato" w:cstheme="minorHAnsi"/>
          <w:sz w:val="24"/>
          <w:szCs w:val="24"/>
        </w:rPr>
        <w:t xml:space="preserve">Tester </w:t>
      </w:r>
      <w:r w:rsidR="00635DB3">
        <w:rPr>
          <w:rFonts w:ascii="Lato" w:hAnsi="Lato" w:cstheme="minorHAnsi"/>
          <w:sz w:val="24"/>
          <w:szCs w:val="24"/>
        </w:rPr>
        <w:t>les initiatives agroécologiques</w:t>
      </w:r>
      <w:r w:rsidRPr="00367C0B">
        <w:rPr>
          <w:rFonts w:ascii="Lato" w:hAnsi="Lato" w:cstheme="minorHAnsi"/>
          <w:sz w:val="24"/>
          <w:szCs w:val="24"/>
        </w:rPr>
        <w:t xml:space="preserve"> sous forme </w:t>
      </w:r>
      <w:r w:rsidR="00956072">
        <w:rPr>
          <w:rFonts w:ascii="Lato" w:hAnsi="Lato" w:cstheme="minorHAnsi"/>
          <w:sz w:val="24"/>
          <w:szCs w:val="24"/>
        </w:rPr>
        <w:t>d’expérimentation</w:t>
      </w:r>
      <w:r w:rsidR="006A7705">
        <w:rPr>
          <w:rFonts w:ascii="Lato" w:hAnsi="Lato" w:cstheme="minorHAnsi"/>
          <w:sz w:val="24"/>
          <w:szCs w:val="24"/>
        </w:rPr>
        <w:t>s</w:t>
      </w:r>
      <w:r w:rsidR="00956072">
        <w:rPr>
          <w:rFonts w:ascii="Lato" w:hAnsi="Lato" w:cstheme="minorHAnsi"/>
          <w:sz w:val="24"/>
          <w:szCs w:val="24"/>
        </w:rPr>
        <w:t xml:space="preserve"> participative</w:t>
      </w:r>
      <w:r w:rsidR="006A7705">
        <w:rPr>
          <w:rFonts w:ascii="Lato" w:hAnsi="Lato" w:cstheme="minorHAnsi"/>
          <w:sz w:val="24"/>
          <w:szCs w:val="24"/>
        </w:rPr>
        <w:t>s</w:t>
      </w:r>
      <w:r w:rsidR="00956072">
        <w:rPr>
          <w:rFonts w:ascii="Lato" w:hAnsi="Lato" w:cstheme="minorHAnsi"/>
          <w:sz w:val="24"/>
          <w:szCs w:val="24"/>
        </w:rPr>
        <w:t xml:space="preserve"> </w:t>
      </w:r>
      <w:r w:rsidRPr="00367C0B">
        <w:rPr>
          <w:rFonts w:ascii="Lato" w:hAnsi="Lato" w:cstheme="minorHAnsi"/>
          <w:sz w:val="24"/>
          <w:szCs w:val="24"/>
        </w:rPr>
        <w:t xml:space="preserve">à travers les </w:t>
      </w:r>
      <w:r w:rsidR="007F7A6C">
        <w:rPr>
          <w:rFonts w:ascii="Lato" w:hAnsi="Lato" w:cstheme="minorHAnsi"/>
          <w:sz w:val="24"/>
          <w:szCs w:val="24"/>
        </w:rPr>
        <w:t>Champs Ecoles Paysans (</w:t>
      </w:r>
      <w:r w:rsidRPr="00367C0B">
        <w:rPr>
          <w:rFonts w:ascii="Lato" w:hAnsi="Lato" w:cstheme="minorHAnsi"/>
          <w:sz w:val="24"/>
          <w:szCs w:val="24"/>
        </w:rPr>
        <w:t>CEP</w:t>
      </w:r>
      <w:r w:rsidR="007F7A6C">
        <w:rPr>
          <w:rFonts w:ascii="Lato" w:hAnsi="Lato" w:cstheme="minorHAnsi"/>
          <w:sz w:val="24"/>
          <w:szCs w:val="24"/>
        </w:rPr>
        <w:t>)</w:t>
      </w:r>
      <w:r w:rsidRPr="00367C0B">
        <w:rPr>
          <w:rFonts w:ascii="Lato" w:hAnsi="Lato" w:cstheme="minorHAnsi"/>
          <w:sz w:val="24"/>
          <w:szCs w:val="24"/>
        </w:rPr>
        <w:t xml:space="preserve"> </w:t>
      </w:r>
      <w:r w:rsidR="00956072">
        <w:rPr>
          <w:rFonts w:ascii="Lato" w:hAnsi="Lato" w:cstheme="minorHAnsi"/>
          <w:sz w:val="24"/>
          <w:szCs w:val="24"/>
        </w:rPr>
        <w:t xml:space="preserve">et diffuser les bonnes pratiques </w:t>
      </w:r>
      <w:r w:rsidRPr="00367C0B">
        <w:rPr>
          <w:rFonts w:ascii="Lato" w:hAnsi="Lato" w:cstheme="minorHAnsi"/>
          <w:sz w:val="24"/>
          <w:szCs w:val="24"/>
        </w:rPr>
        <w:t>sur la base des résultats obtenus</w:t>
      </w:r>
      <w:r w:rsidR="00956072">
        <w:rPr>
          <w:rFonts w:ascii="Lato" w:hAnsi="Lato" w:cstheme="minorHAnsi"/>
          <w:sz w:val="24"/>
          <w:szCs w:val="24"/>
        </w:rPr>
        <w:t xml:space="preserve"> et observables permettant de favoriser leur </w:t>
      </w:r>
      <w:r w:rsidRPr="00367C0B">
        <w:rPr>
          <w:rFonts w:ascii="Lato" w:hAnsi="Lato" w:cstheme="minorHAnsi"/>
          <w:sz w:val="24"/>
          <w:szCs w:val="24"/>
        </w:rPr>
        <w:t>acceptation</w:t>
      </w:r>
      <w:r w:rsidR="00956072">
        <w:rPr>
          <w:rFonts w:ascii="Lato" w:hAnsi="Lato" w:cstheme="minorHAnsi"/>
          <w:sz w:val="24"/>
          <w:szCs w:val="24"/>
        </w:rPr>
        <w:t xml:space="preserve"> et leur adoption</w:t>
      </w:r>
      <w:r w:rsidRPr="00367C0B">
        <w:rPr>
          <w:rFonts w:ascii="Lato" w:hAnsi="Lato" w:cstheme="minorHAnsi"/>
          <w:sz w:val="24"/>
          <w:szCs w:val="24"/>
        </w:rPr>
        <w:t xml:space="preserve"> </w:t>
      </w:r>
      <w:r w:rsidRPr="00367C0B">
        <w:rPr>
          <w:rFonts w:ascii="Lato" w:hAnsi="Lato" w:cstheme="minorHAnsi"/>
          <w:sz w:val="24"/>
          <w:szCs w:val="24"/>
        </w:rPr>
        <w:t>dans les villages.</w:t>
      </w:r>
    </w:p>
    <w:p w14:paraId="09DA9FA9" w14:textId="05C16674" w:rsidR="00367C0B" w:rsidRPr="00367C0B" w:rsidRDefault="00367C0B" w:rsidP="008E0B9B">
      <w:pPr>
        <w:pStyle w:val="Paragraphedeliste"/>
        <w:numPr>
          <w:ilvl w:val="0"/>
          <w:numId w:val="36"/>
        </w:numPr>
        <w:suppressAutoHyphens/>
        <w:autoSpaceDN w:val="0"/>
        <w:spacing w:after="80" w:line="22" w:lineRule="atLeast"/>
        <w:contextualSpacing w:val="0"/>
        <w:jc w:val="both"/>
        <w:textAlignment w:val="baseline"/>
        <w:rPr>
          <w:rFonts w:ascii="Lato" w:hAnsi="Lato" w:cstheme="minorHAnsi"/>
          <w:sz w:val="24"/>
          <w:szCs w:val="24"/>
        </w:rPr>
      </w:pPr>
      <w:r w:rsidRPr="00367C0B">
        <w:rPr>
          <w:rFonts w:ascii="Lato" w:hAnsi="Lato" w:cstheme="minorHAnsi"/>
          <w:sz w:val="24"/>
          <w:szCs w:val="24"/>
        </w:rPr>
        <w:t xml:space="preserve">Organiser </w:t>
      </w:r>
      <w:r w:rsidR="00D66CDE">
        <w:rPr>
          <w:rFonts w:ascii="Lato" w:hAnsi="Lato" w:cstheme="minorHAnsi"/>
          <w:sz w:val="24"/>
          <w:szCs w:val="24"/>
        </w:rPr>
        <w:t>des</w:t>
      </w:r>
      <w:r w:rsidRPr="00367C0B">
        <w:rPr>
          <w:rFonts w:ascii="Lato" w:hAnsi="Lato" w:cstheme="minorHAnsi"/>
          <w:sz w:val="24"/>
          <w:szCs w:val="24"/>
        </w:rPr>
        <w:t xml:space="preserve"> atelier</w:t>
      </w:r>
      <w:r w:rsidR="00D66CDE">
        <w:rPr>
          <w:rFonts w:ascii="Lato" w:hAnsi="Lato" w:cstheme="minorHAnsi"/>
          <w:sz w:val="24"/>
          <w:szCs w:val="24"/>
        </w:rPr>
        <w:t>s</w:t>
      </w:r>
      <w:r w:rsidRPr="00367C0B">
        <w:rPr>
          <w:rFonts w:ascii="Lato" w:hAnsi="Lato" w:cstheme="minorHAnsi"/>
          <w:sz w:val="24"/>
          <w:szCs w:val="24"/>
        </w:rPr>
        <w:t xml:space="preserve"> de capitalisation avec toute</w:t>
      </w:r>
      <w:r w:rsidR="00D66CDE">
        <w:rPr>
          <w:rFonts w:ascii="Lato" w:hAnsi="Lato" w:cstheme="minorHAnsi"/>
          <w:sz w:val="24"/>
          <w:szCs w:val="24"/>
        </w:rPr>
        <w:t>s</w:t>
      </w:r>
      <w:r w:rsidRPr="00367C0B">
        <w:rPr>
          <w:rFonts w:ascii="Lato" w:hAnsi="Lato" w:cstheme="minorHAnsi"/>
          <w:sz w:val="24"/>
          <w:szCs w:val="24"/>
        </w:rPr>
        <w:t xml:space="preserve"> </w:t>
      </w:r>
      <w:r w:rsidR="00635DB3">
        <w:rPr>
          <w:rFonts w:ascii="Lato" w:hAnsi="Lato" w:cstheme="minorHAnsi"/>
          <w:sz w:val="24"/>
          <w:szCs w:val="24"/>
        </w:rPr>
        <w:t>les équipes du RESILI(A)NT</w:t>
      </w:r>
      <w:r w:rsidRPr="00367C0B">
        <w:rPr>
          <w:rFonts w:ascii="Lato" w:hAnsi="Lato" w:cstheme="minorHAnsi"/>
          <w:sz w:val="24"/>
          <w:szCs w:val="24"/>
        </w:rPr>
        <w:t xml:space="preserve">, les services techniques et les partenaires pour permettre de présenter et d’apprécier les résultats afin de déterminer la </w:t>
      </w:r>
      <w:r w:rsidR="00956072">
        <w:rPr>
          <w:rFonts w:ascii="Lato" w:hAnsi="Lato" w:cstheme="minorHAnsi"/>
          <w:sz w:val="24"/>
          <w:szCs w:val="24"/>
        </w:rPr>
        <w:t xml:space="preserve">faisabilité </w:t>
      </w:r>
      <w:r w:rsidRPr="00367C0B">
        <w:rPr>
          <w:rFonts w:ascii="Lato" w:hAnsi="Lato" w:cstheme="minorHAnsi"/>
          <w:sz w:val="24"/>
          <w:szCs w:val="24"/>
        </w:rPr>
        <w:t>de</w:t>
      </w:r>
      <w:r w:rsidR="00635DB3">
        <w:rPr>
          <w:rFonts w:ascii="Lato" w:hAnsi="Lato" w:cstheme="minorHAnsi"/>
          <w:sz w:val="24"/>
          <w:szCs w:val="24"/>
        </w:rPr>
        <w:t>s</w:t>
      </w:r>
      <w:r w:rsidRPr="00367C0B">
        <w:rPr>
          <w:rFonts w:ascii="Lato" w:hAnsi="Lato" w:cstheme="minorHAnsi"/>
          <w:sz w:val="24"/>
          <w:szCs w:val="24"/>
        </w:rPr>
        <w:t xml:space="preserve"> </w:t>
      </w:r>
      <w:r w:rsidR="00635DB3">
        <w:rPr>
          <w:rFonts w:ascii="Lato" w:hAnsi="Lato" w:cstheme="minorHAnsi"/>
          <w:sz w:val="24"/>
          <w:szCs w:val="24"/>
        </w:rPr>
        <w:t>pratiques testées</w:t>
      </w:r>
      <w:r w:rsidRPr="00367C0B">
        <w:rPr>
          <w:rFonts w:ascii="Lato" w:hAnsi="Lato" w:cstheme="minorHAnsi"/>
          <w:sz w:val="24"/>
          <w:szCs w:val="24"/>
        </w:rPr>
        <w:t xml:space="preserve"> en plein champs</w:t>
      </w:r>
      <w:r w:rsidR="00D66CDE">
        <w:rPr>
          <w:rFonts w:ascii="Lato" w:hAnsi="Lato" w:cstheme="minorHAnsi"/>
          <w:sz w:val="24"/>
          <w:szCs w:val="24"/>
        </w:rPr>
        <w:t>, leurs</w:t>
      </w:r>
      <w:r w:rsidRPr="00367C0B">
        <w:rPr>
          <w:rFonts w:ascii="Lato" w:hAnsi="Lato" w:cstheme="minorHAnsi"/>
          <w:sz w:val="24"/>
          <w:szCs w:val="24"/>
        </w:rPr>
        <w:t xml:space="preserve"> coût</w:t>
      </w:r>
      <w:r w:rsidR="00D66CDE">
        <w:rPr>
          <w:rFonts w:ascii="Lato" w:hAnsi="Lato" w:cstheme="minorHAnsi"/>
          <w:sz w:val="24"/>
          <w:szCs w:val="24"/>
        </w:rPr>
        <w:t>s</w:t>
      </w:r>
      <w:r w:rsidRPr="00367C0B">
        <w:rPr>
          <w:rFonts w:ascii="Lato" w:hAnsi="Lato" w:cstheme="minorHAnsi"/>
          <w:sz w:val="24"/>
          <w:szCs w:val="24"/>
        </w:rPr>
        <w:t xml:space="preserve"> et bénéfices.</w:t>
      </w:r>
    </w:p>
    <w:p w14:paraId="232BD483" w14:textId="004F1D69" w:rsidR="003B6C19" w:rsidRDefault="00D66CDE" w:rsidP="008E0B9B">
      <w:pPr>
        <w:spacing w:after="80" w:line="22" w:lineRule="atLeast"/>
        <w:jc w:val="both"/>
        <w:rPr>
          <w:rFonts w:ascii="Lato" w:hAnsi="Lato" w:cstheme="minorHAnsi"/>
          <w:sz w:val="24"/>
          <w:szCs w:val="24"/>
        </w:rPr>
      </w:pPr>
      <w:r w:rsidRPr="00D66CDE">
        <w:rPr>
          <w:rFonts w:ascii="Lato" w:hAnsi="Lato" w:cstheme="minorHAnsi"/>
          <w:sz w:val="24"/>
          <w:szCs w:val="24"/>
        </w:rPr>
        <w:t xml:space="preserve">Ainsi, </w:t>
      </w:r>
      <w:r w:rsidR="006A7705">
        <w:rPr>
          <w:rFonts w:ascii="Lato" w:hAnsi="Lato" w:cstheme="minorHAnsi"/>
          <w:sz w:val="24"/>
          <w:szCs w:val="24"/>
        </w:rPr>
        <w:t>les agriculteurs des</w:t>
      </w:r>
      <w:r w:rsidRPr="00D66CDE">
        <w:rPr>
          <w:rFonts w:ascii="Lato" w:hAnsi="Lato" w:cstheme="minorHAnsi"/>
          <w:sz w:val="24"/>
          <w:szCs w:val="24"/>
        </w:rPr>
        <w:t xml:space="preserve"> CEPs </w:t>
      </w:r>
      <w:r w:rsidR="006A7705">
        <w:rPr>
          <w:rFonts w:ascii="Lato" w:hAnsi="Lato" w:cstheme="minorHAnsi"/>
          <w:sz w:val="24"/>
          <w:szCs w:val="24"/>
        </w:rPr>
        <w:t>appuyés par les partenaires du RESILI</w:t>
      </w:r>
      <w:r w:rsidR="00BC6D74">
        <w:rPr>
          <w:rFonts w:ascii="Lato" w:hAnsi="Lato" w:cstheme="minorHAnsi"/>
          <w:sz w:val="24"/>
          <w:szCs w:val="24"/>
        </w:rPr>
        <w:t>(</w:t>
      </w:r>
      <w:r w:rsidR="006A7705">
        <w:rPr>
          <w:rFonts w:ascii="Lato" w:hAnsi="Lato" w:cstheme="minorHAnsi"/>
          <w:sz w:val="24"/>
          <w:szCs w:val="24"/>
        </w:rPr>
        <w:t>A</w:t>
      </w:r>
      <w:r w:rsidR="00BC6D74">
        <w:rPr>
          <w:rFonts w:ascii="Lato" w:hAnsi="Lato" w:cstheme="minorHAnsi"/>
          <w:sz w:val="24"/>
          <w:szCs w:val="24"/>
        </w:rPr>
        <w:t>)</w:t>
      </w:r>
      <w:r w:rsidR="006A7705">
        <w:rPr>
          <w:rFonts w:ascii="Lato" w:hAnsi="Lato" w:cstheme="minorHAnsi"/>
          <w:sz w:val="24"/>
          <w:szCs w:val="24"/>
        </w:rPr>
        <w:t xml:space="preserve">NT ont mis en place </w:t>
      </w:r>
      <w:r w:rsidRPr="00D66CDE">
        <w:rPr>
          <w:rFonts w:ascii="Lato" w:hAnsi="Lato" w:cstheme="minorHAnsi"/>
          <w:sz w:val="24"/>
          <w:szCs w:val="24"/>
        </w:rPr>
        <w:t xml:space="preserve">de multiples pratiques agroécologiques en vue de résoudre les problèmes </w:t>
      </w:r>
      <w:r w:rsidR="006A7705">
        <w:rPr>
          <w:rFonts w:ascii="Lato" w:hAnsi="Lato" w:cstheme="minorHAnsi"/>
          <w:sz w:val="24"/>
          <w:szCs w:val="24"/>
        </w:rPr>
        <w:t xml:space="preserve">fréquemment </w:t>
      </w:r>
      <w:r w:rsidRPr="00D66CDE">
        <w:rPr>
          <w:rFonts w:ascii="Lato" w:hAnsi="Lato" w:cstheme="minorHAnsi"/>
          <w:sz w:val="24"/>
          <w:szCs w:val="24"/>
        </w:rPr>
        <w:t xml:space="preserve">rencontrés </w:t>
      </w:r>
      <w:r w:rsidR="006A7705">
        <w:rPr>
          <w:rFonts w:ascii="Lato" w:hAnsi="Lato" w:cstheme="minorHAnsi"/>
          <w:sz w:val="24"/>
          <w:szCs w:val="24"/>
        </w:rPr>
        <w:t xml:space="preserve">dans la conduite des cultures et la conservation des sols dans le </w:t>
      </w:r>
      <w:r w:rsidRPr="00D66CDE">
        <w:rPr>
          <w:rFonts w:ascii="Lato" w:hAnsi="Lato" w:cstheme="minorHAnsi"/>
          <w:sz w:val="24"/>
          <w:szCs w:val="24"/>
        </w:rPr>
        <w:t xml:space="preserve">septentrion Camerounais. </w:t>
      </w:r>
      <w:r w:rsidR="00956072">
        <w:rPr>
          <w:rFonts w:ascii="Lato" w:hAnsi="Lato" w:cstheme="minorHAnsi"/>
          <w:sz w:val="24"/>
          <w:szCs w:val="24"/>
        </w:rPr>
        <w:t xml:space="preserve">La réalisation d’un guide pratique de l’agroécologie, cadrée par ces TDR, a pour objectif </w:t>
      </w:r>
      <w:r w:rsidR="006A7705">
        <w:rPr>
          <w:rFonts w:ascii="Lato" w:hAnsi="Lato" w:cstheme="minorHAnsi"/>
          <w:sz w:val="24"/>
          <w:szCs w:val="24"/>
        </w:rPr>
        <w:t xml:space="preserve">d’exploiter les résultats obtenus et </w:t>
      </w:r>
      <w:r w:rsidR="00956072">
        <w:rPr>
          <w:rFonts w:ascii="Lato" w:hAnsi="Lato" w:cstheme="minorHAnsi"/>
          <w:sz w:val="24"/>
          <w:szCs w:val="24"/>
        </w:rPr>
        <w:t>de cap</w:t>
      </w:r>
      <w:r w:rsidR="006A7705">
        <w:rPr>
          <w:rFonts w:ascii="Lato" w:hAnsi="Lato" w:cstheme="minorHAnsi"/>
          <w:sz w:val="24"/>
          <w:szCs w:val="24"/>
        </w:rPr>
        <w:t xml:space="preserve">italiser sur les pratiques testées afin </w:t>
      </w:r>
      <w:r w:rsidR="00956072">
        <w:rPr>
          <w:rFonts w:ascii="Lato" w:hAnsi="Lato" w:cstheme="minorHAnsi"/>
          <w:sz w:val="24"/>
          <w:szCs w:val="24"/>
        </w:rPr>
        <w:t>de donner des orientations claires aux agriculteurs et aux institutions concernées et de favoriser une diffusion à large échelle des bonnes pratiques agroécologiques.</w:t>
      </w:r>
    </w:p>
    <w:p w14:paraId="036AEB0C" w14:textId="45C09A7D" w:rsidR="002C03D2" w:rsidRDefault="002C03D2" w:rsidP="002C03D2">
      <w:pPr>
        <w:spacing w:after="0" w:line="22" w:lineRule="atLeast"/>
        <w:jc w:val="both"/>
        <w:rPr>
          <w:rFonts w:ascii="Lato" w:hAnsi="Lato" w:cstheme="minorHAnsi"/>
          <w:sz w:val="24"/>
          <w:szCs w:val="24"/>
        </w:rPr>
      </w:pPr>
    </w:p>
    <w:p w14:paraId="08F376FE" w14:textId="77777777" w:rsidR="002C03D2" w:rsidRPr="00D66CDE" w:rsidRDefault="002C03D2" w:rsidP="002C03D2">
      <w:pPr>
        <w:spacing w:after="0" w:line="22" w:lineRule="atLeast"/>
        <w:jc w:val="both"/>
        <w:rPr>
          <w:rFonts w:ascii="Lato" w:hAnsi="Lato" w:cstheme="minorHAnsi"/>
          <w:sz w:val="24"/>
          <w:szCs w:val="24"/>
        </w:rPr>
      </w:pPr>
    </w:p>
    <w:p w14:paraId="63846F51" w14:textId="4BA2B234" w:rsidR="003B6C19" w:rsidRPr="00BC6D74" w:rsidRDefault="003B6C19" w:rsidP="002C03D2">
      <w:pPr>
        <w:pStyle w:val="Paragraphedeliste"/>
        <w:numPr>
          <w:ilvl w:val="0"/>
          <w:numId w:val="25"/>
        </w:numPr>
        <w:tabs>
          <w:tab w:val="left" w:pos="426"/>
        </w:tabs>
        <w:spacing w:after="0" w:line="22" w:lineRule="atLeast"/>
        <w:jc w:val="both"/>
        <w:rPr>
          <w:rFonts w:ascii="Lato" w:hAnsi="Lato" w:cs="Arial"/>
          <w:b/>
          <w:sz w:val="24"/>
          <w:szCs w:val="24"/>
        </w:rPr>
      </w:pPr>
      <w:r w:rsidRPr="00BC6D74">
        <w:rPr>
          <w:rFonts w:ascii="Lato" w:hAnsi="Lato" w:cs="Arial"/>
          <w:b/>
          <w:sz w:val="24"/>
          <w:szCs w:val="24"/>
        </w:rPr>
        <w:t>Objectifs de l’étude</w:t>
      </w:r>
      <w:r w:rsidR="00367C0B" w:rsidRPr="00BC6D74">
        <w:rPr>
          <w:rFonts w:ascii="Lato" w:hAnsi="Lato" w:cs="Arial"/>
          <w:b/>
          <w:sz w:val="24"/>
          <w:szCs w:val="24"/>
        </w:rPr>
        <w:t xml:space="preserve"> </w:t>
      </w:r>
    </w:p>
    <w:p w14:paraId="6AAF6C70" w14:textId="77777777" w:rsidR="00284304" w:rsidRDefault="00284304" w:rsidP="002C03D2">
      <w:pPr>
        <w:spacing w:after="0" w:line="22" w:lineRule="atLeast"/>
        <w:jc w:val="both"/>
        <w:rPr>
          <w:rFonts w:ascii="Lato" w:hAnsi="Lato" w:cstheme="minorHAnsi"/>
          <w:sz w:val="24"/>
          <w:szCs w:val="24"/>
        </w:rPr>
      </w:pPr>
    </w:p>
    <w:p w14:paraId="0214CFB7" w14:textId="2D8704B3" w:rsidR="00746482" w:rsidRDefault="003B6C19" w:rsidP="002C03D2">
      <w:pPr>
        <w:spacing w:after="0" w:line="22" w:lineRule="atLeast"/>
        <w:jc w:val="both"/>
        <w:rPr>
          <w:rFonts w:ascii="Lato" w:hAnsi="Lato" w:cstheme="minorHAnsi"/>
          <w:sz w:val="24"/>
          <w:szCs w:val="24"/>
        </w:rPr>
      </w:pPr>
      <w:r w:rsidRPr="00956072">
        <w:rPr>
          <w:rFonts w:ascii="Lato" w:hAnsi="Lato" w:cstheme="minorHAnsi"/>
          <w:sz w:val="24"/>
          <w:szCs w:val="24"/>
        </w:rPr>
        <w:t xml:space="preserve">L’objectif général de l’étude est </w:t>
      </w:r>
      <w:r w:rsidR="00DB18A3">
        <w:rPr>
          <w:rFonts w:ascii="Lato" w:hAnsi="Lato" w:cstheme="minorHAnsi"/>
          <w:sz w:val="24"/>
          <w:szCs w:val="24"/>
        </w:rPr>
        <w:t>d’évaluer</w:t>
      </w:r>
      <w:r w:rsidR="00DB18A3" w:rsidRPr="00956072">
        <w:rPr>
          <w:rFonts w:ascii="Lato" w:hAnsi="Lato" w:cstheme="minorHAnsi"/>
          <w:sz w:val="24"/>
          <w:szCs w:val="24"/>
        </w:rPr>
        <w:t xml:space="preserve"> </w:t>
      </w:r>
      <w:r w:rsidRPr="00956072">
        <w:rPr>
          <w:rFonts w:ascii="Lato" w:hAnsi="Lato" w:cstheme="minorHAnsi"/>
          <w:sz w:val="24"/>
          <w:szCs w:val="24"/>
        </w:rPr>
        <w:t>les pratiques agr</w:t>
      </w:r>
      <w:r w:rsidR="00367C0B" w:rsidRPr="00956072">
        <w:rPr>
          <w:rFonts w:ascii="Lato" w:hAnsi="Lato" w:cstheme="minorHAnsi"/>
          <w:sz w:val="24"/>
          <w:szCs w:val="24"/>
        </w:rPr>
        <w:t>oécologiques</w:t>
      </w:r>
      <w:r w:rsidRPr="00956072">
        <w:rPr>
          <w:rFonts w:ascii="Lato" w:hAnsi="Lato" w:cstheme="minorHAnsi"/>
          <w:sz w:val="24"/>
          <w:szCs w:val="24"/>
        </w:rPr>
        <w:t xml:space="preserve"> </w:t>
      </w:r>
      <w:r w:rsidR="00DB18A3">
        <w:rPr>
          <w:rFonts w:ascii="Lato" w:hAnsi="Lato" w:cstheme="minorHAnsi"/>
          <w:sz w:val="24"/>
          <w:szCs w:val="24"/>
        </w:rPr>
        <w:t>adaptées au contexte de l’Extrême-Nord Cameroun</w:t>
      </w:r>
      <w:r w:rsidR="00746482">
        <w:rPr>
          <w:rFonts w:ascii="Lato" w:hAnsi="Lato" w:cstheme="minorHAnsi"/>
          <w:sz w:val="24"/>
          <w:szCs w:val="24"/>
        </w:rPr>
        <w:t>, sur la base des expériences du projet RESILI(A)NT,</w:t>
      </w:r>
      <w:r w:rsidR="00E84D8F" w:rsidRPr="00956072">
        <w:rPr>
          <w:rFonts w:ascii="Lato" w:hAnsi="Lato" w:cstheme="minorHAnsi"/>
          <w:sz w:val="24"/>
          <w:szCs w:val="24"/>
        </w:rPr>
        <w:t xml:space="preserve"> et de formuler un </w:t>
      </w:r>
      <w:r w:rsidR="00DB18A3">
        <w:rPr>
          <w:rFonts w:ascii="Lato" w:hAnsi="Lato" w:cstheme="minorHAnsi"/>
          <w:sz w:val="24"/>
          <w:szCs w:val="24"/>
        </w:rPr>
        <w:t>guide</w:t>
      </w:r>
      <w:r w:rsidR="00DB18A3" w:rsidRPr="00956072">
        <w:rPr>
          <w:rFonts w:ascii="Lato" w:hAnsi="Lato" w:cstheme="minorHAnsi"/>
          <w:sz w:val="24"/>
          <w:szCs w:val="24"/>
        </w:rPr>
        <w:t xml:space="preserve"> </w:t>
      </w:r>
      <w:r w:rsidR="00E84D8F" w:rsidRPr="00956072">
        <w:rPr>
          <w:rFonts w:ascii="Lato" w:hAnsi="Lato" w:cstheme="minorHAnsi"/>
          <w:sz w:val="24"/>
          <w:szCs w:val="24"/>
        </w:rPr>
        <w:t>technique de vulgarisation de</w:t>
      </w:r>
      <w:r w:rsidR="00BC6D74">
        <w:rPr>
          <w:rFonts w:ascii="Lato" w:hAnsi="Lato" w:cstheme="minorHAnsi"/>
          <w:sz w:val="24"/>
          <w:szCs w:val="24"/>
        </w:rPr>
        <w:t xml:space="preserve"> ce</w:t>
      </w:r>
      <w:r w:rsidR="00E84D8F" w:rsidRPr="00956072">
        <w:rPr>
          <w:rFonts w:ascii="Lato" w:hAnsi="Lato" w:cstheme="minorHAnsi"/>
          <w:sz w:val="24"/>
          <w:szCs w:val="24"/>
        </w:rPr>
        <w:t>s pratiques</w:t>
      </w:r>
      <w:r w:rsidR="00DB18A3">
        <w:rPr>
          <w:rFonts w:ascii="Lato" w:hAnsi="Lato" w:cstheme="minorHAnsi"/>
          <w:sz w:val="24"/>
          <w:szCs w:val="24"/>
        </w:rPr>
        <w:t xml:space="preserve">. </w:t>
      </w:r>
    </w:p>
    <w:p w14:paraId="66DFE1BF" w14:textId="0F42F5DE" w:rsidR="003B6C19" w:rsidRPr="00956072" w:rsidRDefault="00746482" w:rsidP="002C03D2">
      <w:pPr>
        <w:spacing w:after="0" w:line="22" w:lineRule="atLeast"/>
        <w:jc w:val="both"/>
        <w:rPr>
          <w:rFonts w:ascii="Lato" w:hAnsi="Lato" w:cstheme="minorHAnsi"/>
          <w:sz w:val="24"/>
          <w:szCs w:val="24"/>
        </w:rPr>
      </w:pPr>
      <w:r>
        <w:rPr>
          <w:rFonts w:ascii="Lato" w:hAnsi="Lato" w:cstheme="minorHAnsi"/>
          <w:sz w:val="24"/>
          <w:szCs w:val="24"/>
        </w:rPr>
        <w:t>Plus spécifiquement, e</w:t>
      </w:r>
      <w:r w:rsidR="00DB18A3">
        <w:rPr>
          <w:rFonts w:ascii="Lato" w:hAnsi="Lato" w:cstheme="minorHAnsi"/>
          <w:sz w:val="24"/>
          <w:szCs w:val="24"/>
        </w:rPr>
        <w:t>lle répond aux</w:t>
      </w:r>
      <w:r w:rsidR="003B6C19" w:rsidRPr="00956072">
        <w:rPr>
          <w:rFonts w:ascii="Lato" w:hAnsi="Lato" w:cstheme="minorHAnsi"/>
          <w:sz w:val="24"/>
          <w:szCs w:val="24"/>
        </w:rPr>
        <w:t xml:space="preserve"> objectifs suivants</w:t>
      </w:r>
      <w:r w:rsidR="00367C0B" w:rsidRPr="00956072">
        <w:rPr>
          <w:rFonts w:ascii="Lato" w:hAnsi="Lato" w:cstheme="minorHAnsi"/>
          <w:sz w:val="24"/>
          <w:szCs w:val="24"/>
        </w:rPr>
        <w:t xml:space="preserve"> </w:t>
      </w:r>
      <w:r w:rsidR="003B6C19" w:rsidRPr="00956072">
        <w:rPr>
          <w:rFonts w:ascii="Lato" w:hAnsi="Lato" w:cstheme="minorHAnsi"/>
          <w:sz w:val="24"/>
          <w:szCs w:val="24"/>
        </w:rPr>
        <w:t>:</w:t>
      </w:r>
    </w:p>
    <w:p w14:paraId="35E44D28" w14:textId="77777777" w:rsidR="003B6C19" w:rsidRPr="00956072" w:rsidRDefault="003B6C19" w:rsidP="002C03D2">
      <w:pPr>
        <w:spacing w:after="0" w:line="22" w:lineRule="atLeast"/>
        <w:jc w:val="both"/>
        <w:rPr>
          <w:rFonts w:ascii="Lato" w:hAnsi="Lato" w:cstheme="minorHAnsi"/>
          <w:sz w:val="24"/>
          <w:szCs w:val="24"/>
        </w:rPr>
      </w:pPr>
    </w:p>
    <w:p w14:paraId="1270B92C" w14:textId="755BC0CB" w:rsidR="003B6C19" w:rsidRPr="007F7A6C" w:rsidRDefault="003B6C19" w:rsidP="002C03D2">
      <w:pPr>
        <w:pStyle w:val="Paragraphedeliste"/>
        <w:numPr>
          <w:ilvl w:val="0"/>
          <w:numId w:val="27"/>
        </w:numPr>
        <w:tabs>
          <w:tab w:val="left" w:pos="426"/>
        </w:tabs>
        <w:spacing w:after="0" w:line="22" w:lineRule="atLeast"/>
        <w:jc w:val="both"/>
        <w:rPr>
          <w:rFonts w:ascii="Lato" w:hAnsi="Lato" w:cs="Arial"/>
          <w:sz w:val="24"/>
          <w:szCs w:val="24"/>
        </w:rPr>
      </w:pPr>
      <w:r w:rsidRPr="007F7A6C">
        <w:rPr>
          <w:rFonts w:ascii="Lato" w:hAnsi="Lato" w:cs="Arial"/>
          <w:b/>
          <w:sz w:val="24"/>
          <w:szCs w:val="24"/>
        </w:rPr>
        <w:t>Identification de pratiques et de techniques innovantes adaptées au contexte climatique, économique, social, environnemental, culturel local.</w:t>
      </w:r>
      <w:r w:rsidRPr="007F7A6C">
        <w:rPr>
          <w:rFonts w:ascii="Lato" w:hAnsi="Lato" w:cs="Arial"/>
          <w:sz w:val="24"/>
          <w:szCs w:val="24"/>
        </w:rPr>
        <w:t xml:space="preserve"> Cela</w:t>
      </w:r>
      <w:r w:rsidR="007F7A6C">
        <w:rPr>
          <w:rFonts w:ascii="Lato" w:hAnsi="Lato" w:cs="Arial"/>
          <w:sz w:val="24"/>
          <w:szCs w:val="24"/>
        </w:rPr>
        <w:t xml:space="preserve"> </w:t>
      </w:r>
      <w:r w:rsidRPr="007F7A6C">
        <w:rPr>
          <w:rFonts w:ascii="Lato" w:hAnsi="Lato" w:cs="Arial"/>
          <w:sz w:val="24"/>
          <w:szCs w:val="24"/>
        </w:rPr>
        <w:t>inclur</w:t>
      </w:r>
      <w:r w:rsidR="007F7A6C">
        <w:rPr>
          <w:rFonts w:ascii="Lato" w:hAnsi="Lato" w:cs="Arial"/>
          <w:sz w:val="24"/>
          <w:szCs w:val="24"/>
        </w:rPr>
        <w:t>a</w:t>
      </w:r>
      <w:r w:rsidRPr="007F7A6C">
        <w:rPr>
          <w:rFonts w:ascii="Lato" w:hAnsi="Lato" w:cs="Arial"/>
          <w:sz w:val="24"/>
          <w:szCs w:val="24"/>
        </w:rPr>
        <w:t xml:space="preserve"> des techniques</w:t>
      </w:r>
      <w:r w:rsidR="00265E37">
        <w:rPr>
          <w:rFonts w:ascii="Lato" w:hAnsi="Lato" w:cs="Arial"/>
          <w:sz w:val="24"/>
          <w:szCs w:val="24"/>
        </w:rPr>
        <w:t xml:space="preserve"> </w:t>
      </w:r>
      <w:r w:rsidRPr="007F7A6C">
        <w:rPr>
          <w:rFonts w:ascii="Lato" w:hAnsi="Lato" w:cs="Arial"/>
          <w:sz w:val="24"/>
          <w:szCs w:val="24"/>
        </w:rPr>
        <w:t xml:space="preserve">déjà testées dans </w:t>
      </w:r>
      <w:r w:rsidR="00367C0B" w:rsidRPr="007F7A6C">
        <w:rPr>
          <w:rFonts w:ascii="Lato" w:hAnsi="Lato" w:cs="Arial"/>
          <w:sz w:val="24"/>
          <w:szCs w:val="24"/>
        </w:rPr>
        <w:t>les CEPs</w:t>
      </w:r>
      <w:r w:rsidRPr="007F7A6C">
        <w:rPr>
          <w:rFonts w:ascii="Lato" w:hAnsi="Lato" w:cs="Arial"/>
          <w:sz w:val="24"/>
          <w:szCs w:val="24"/>
        </w:rPr>
        <w:t xml:space="preserve">, avec des preuves de leur efficacité en termes d'amélioration des performances </w:t>
      </w:r>
      <w:r w:rsidR="007F7A6C">
        <w:rPr>
          <w:rFonts w:ascii="Lato" w:hAnsi="Lato" w:cs="Arial"/>
          <w:sz w:val="24"/>
          <w:szCs w:val="24"/>
        </w:rPr>
        <w:t xml:space="preserve">agronomiques, </w:t>
      </w:r>
      <w:r w:rsidRPr="007F7A6C">
        <w:rPr>
          <w:rFonts w:ascii="Lato" w:hAnsi="Lato" w:cs="Arial"/>
          <w:sz w:val="24"/>
          <w:szCs w:val="24"/>
        </w:rPr>
        <w:t>économiques</w:t>
      </w:r>
      <w:r w:rsidR="007F7A6C">
        <w:rPr>
          <w:rFonts w:ascii="Lato" w:hAnsi="Lato" w:cs="Arial"/>
          <w:sz w:val="24"/>
          <w:szCs w:val="24"/>
        </w:rPr>
        <w:t xml:space="preserve"> </w:t>
      </w:r>
      <w:r w:rsidR="008C034E" w:rsidRPr="00BC6D74">
        <w:rPr>
          <w:rFonts w:ascii="Lato" w:hAnsi="Lato" w:cs="Arial"/>
          <w:sz w:val="24"/>
          <w:szCs w:val="24"/>
        </w:rPr>
        <w:t>en se focalisant sur les cibles du RESILIANT en priorité.</w:t>
      </w:r>
      <w:r w:rsidR="007F7A6C">
        <w:rPr>
          <w:rFonts w:ascii="Lato" w:hAnsi="Lato" w:cs="Arial"/>
          <w:sz w:val="24"/>
          <w:szCs w:val="24"/>
        </w:rPr>
        <w:t>et environnementales</w:t>
      </w:r>
      <w:r w:rsidRPr="007F7A6C">
        <w:rPr>
          <w:rFonts w:ascii="Lato" w:hAnsi="Lato" w:cs="Arial"/>
          <w:sz w:val="24"/>
          <w:szCs w:val="24"/>
        </w:rPr>
        <w:t>.</w:t>
      </w:r>
      <w:r w:rsidRPr="007F7A6C">
        <w:rPr>
          <w:rFonts w:ascii="Lato" w:hAnsi="Lato" w:cs="Arial"/>
          <w:sz w:val="24"/>
          <w:szCs w:val="24"/>
        </w:rPr>
        <w:t xml:space="preserve"> </w:t>
      </w:r>
      <w:r w:rsidR="007F7A6C">
        <w:rPr>
          <w:rFonts w:ascii="Lato" w:hAnsi="Lato" w:cs="Arial"/>
          <w:sz w:val="24"/>
          <w:szCs w:val="24"/>
        </w:rPr>
        <w:t>Elles tiendront</w:t>
      </w:r>
      <w:r w:rsidRPr="007F7A6C">
        <w:rPr>
          <w:rFonts w:ascii="Lato" w:hAnsi="Lato" w:cs="Arial"/>
          <w:sz w:val="24"/>
          <w:szCs w:val="24"/>
        </w:rPr>
        <w:t xml:space="preserve"> compte des capacités limitées des petits agriculteurs (les techniques proposées devraient être </w:t>
      </w:r>
      <w:r w:rsidR="007F7A6C">
        <w:rPr>
          <w:rFonts w:ascii="Lato" w:hAnsi="Lato" w:cs="Arial"/>
          <w:sz w:val="24"/>
          <w:szCs w:val="24"/>
        </w:rPr>
        <w:t>accessibles au plus grand nombre</w:t>
      </w:r>
      <w:r w:rsidRPr="007F7A6C">
        <w:rPr>
          <w:rFonts w:ascii="Lato" w:hAnsi="Lato" w:cs="Arial"/>
          <w:sz w:val="24"/>
          <w:szCs w:val="24"/>
        </w:rPr>
        <w:t>)</w:t>
      </w:r>
      <w:r w:rsidR="00746482">
        <w:rPr>
          <w:rFonts w:ascii="Lato" w:hAnsi="Lato" w:cs="Arial"/>
          <w:sz w:val="24"/>
          <w:szCs w:val="24"/>
        </w:rPr>
        <w:t xml:space="preserve">. Les pratiques expérimentées dans le cadre du RESILI(A)NT seront comparées avec des pratiques endogènes et des </w:t>
      </w:r>
      <w:r w:rsidR="00265E37">
        <w:rPr>
          <w:rFonts w:ascii="Lato" w:hAnsi="Lato" w:cs="Arial"/>
          <w:sz w:val="24"/>
          <w:szCs w:val="24"/>
        </w:rPr>
        <w:t>techniques</w:t>
      </w:r>
      <w:r w:rsidR="00746482">
        <w:rPr>
          <w:rFonts w:ascii="Lato" w:hAnsi="Lato" w:cs="Arial"/>
          <w:sz w:val="24"/>
          <w:szCs w:val="24"/>
        </w:rPr>
        <w:t xml:space="preserve"> développées par d’autres acteurs (ONG, OSC, MINADER, instituts de recherche, universités…)</w:t>
      </w:r>
      <w:r w:rsidR="00265E37">
        <w:rPr>
          <w:rFonts w:ascii="Lato" w:hAnsi="Lato" w:cs="Arial"/>
          <w:sz w:val="24"/>
          <w:szCs w:val="24"/>
        </w:rPr>
        <w:t xml:space="preserve">, </w:t>
      </w:r>
      <w:r w:rsidR="00265E37" w:rsidRPr="007F7A6C">
        <w:rPr>
          <w:rFonts w:ascii="Lato" w:hAnsi="Lato" w:cs="Arial"/>
          <w:sz w:val="24"/>
          <w:szCs w:val="24"/>
        </w:rPr>
        <w:t xml:space="preserve">y compris </w:t>
      </w:r>
      <w:r w:rsidR="00265E37">
        <w:rPr>
          <w:rFonts w:ascii="Lato" w:hAnsi="Lato" w:cs="Arial"/>
          <w:sz w:val="24"/>
          <w:szCs w:val="24"/>
        </w:rPr>
        <w:t>sur les itinéraires techniques</w:t>
      </w:r>
      <w:r w:rsidR="00265E37" w:rsidRPr="007F7A6C">
        <w:rPr>
          <w:rFonts w:ascii="Lato" w:hAnsi="Lato" w:cs="Arial"/>
          <w:sz w:val="24"/>
          <w:szCs w:val="24"/>
        </w:rPr>
        <w:t>,</w:t>
      </w:r>
      <w:r w:rsidR="00265E37">
        <w:rPr>
          <w:rFonts w:ascii="Lato" w:hAnsi="Lato" w:cs="Arial"/>
          <w:sz w:val="24"/>
          <w:szCs w:val="24"/>
        </w:rPr>
        <w:t xml:space="preserve"> les</w:t>
      </w:r>
      <w:r w:rsidR="00265E37" w:rsidRPr="007F7A6C">
        <w:rPr>
          <w:rFonts w:ascii="Lato" w:hAnsi="Lato" w:cs="Arial"/>
          <w:sz w:val="24"/>
          <w:szCs w:val="24"/>
        </w:rPr>
        <w:t xml:space="preserve"> innovations en termes d’outillage, de variétés, de spéculations</w:t>
      </w:r>
      <w:r w:rsidR="00265E37">
        <w:rPr>
          <w:rFonts w:ascii="Lato" w:hAnsi="Lato" w:cs="Arial"/>
          <w:sz w:val="24"/>
          <w:szCs w:val="24"/>
        </w:rPr>
        <w:t>, les pratiques de conservation des sols et des eaux</w:t>
      </w:r>
      <w:r w:rsidR="00BC6D74">
        <w:rPr>
          <w:rFonts w:ascii="Lato" w:hAnsi="Lato" w:cs="Arial"/>
          <w:sz w:val="24"/>
          <w:szCs w:val="24"/>
        </w:rPr>
        <w:t>.</w:t>
      </w:r>
    </w:p>
    <w:p w14:paraId="097C84F6" w14:textId="77777777" w:rsidR="003B6C19" w:rsidRDefault="003B6C19" w:rsidP="002C03D2">
      <w:pPr>
        <w:pStyle w:val="Paragraphedeliste"/>
        <w:tabs>
          <w:tab w:val="left" w:pos="426"/>
        </w:tabs>
        <w:spacing w:after="0" w:line="22" w:lineRule="atLeast"/>
        <w:jc w:val="both"/>
        <w:rPr>
          <w:rFonts w:ascii="Lato" w:hAnsi="Lato" w:cs="Arial"/>
          <w:sz w:val="24"/>
          <w:szCs w:val="24"/>
        </w:rPr>
      </w:pPr>
    </w:p>
    <w:p w14:paraId="090578C8" w14:textId="32E87C79" w:rsidR="003B6C19" w:rsidRPr="00DB18A3" w:rsidRDefault="003B6C19" w:rsidP="002C03D2">
      <w:pPr>
        <w:pStyle w:val="Paragraphedeliste"/>
        <w:numPr>
          <w:ilvl w:val="0"/>
          <w:numId w:val="27"/>
        </w:numPr>
        <w:tabs>
          <w:tab w:val="left" w:pos="426"/>
        </w:tabs>
        <w:spacing w:after="0" w:line="22" w:lineRule="atLeast"/>
        <w:jc w:val="both"/>
        <w:rPr>
          <w:rFonts w:ascii="Lato" w:hAnsi="Lato" w:cs="Arial"/>
          <w:sz w:val="24"/>
          <w:szCs w:val="24"/>
        </w:rPr>
      </w:pPr>
      <w:r w:rsidRPr="005C55EC">
        <w:rPr>
          <w:rFonts w:ascii="Lato" w:hAnsi="Lato" w:cs="Arial"/>
          <w:b/>
          <w:sz w:val="24"/>
          <w:szCs w:val="24"/>
        </w:rPr>
        <w:t xml:space="preserve">Identification de stratégies </w:t>
      </w:r>
      <w:r w:rsidRPr="00DB18A3">
        <w:rPr>
          <w:rFonts w:ascii="Lato" w:hAnsi="Lato" w:cs="Arial"/>
          <w:b/>
          <w:sz w:val="24"/>
          <w:szCs w:val="24"/>
        </w:rPr>
        <w:t xml:space="preserve">durables pour améliorer les systèmes de production. </w:t>
      </w:r>
      <w:r w:rsidRPr="00DB18A3">
        <w:rPr>
          <w:rFonts w:ascii="Lato" w:hAnsi="Lato" w:cs="Arial"/>
          <w:sz w:val="24"/>
          <w:szCs w:val="24"/>
        </w:rPr>
        <w:t xml:space="preserve">Par systèmes de production, nous entendons </w:t>
      </w:r>
      <w:r w:rsidR="00E10719" w:rsidRPr="00DB18A3">
        <w:rPr>
          <w:rFonts w:ascii="Lato" w:hAnsi="Lato" w:cs="Arial"/>
          <w:sz w:val="24"/>
          <w:szCs w:val="24"/>
        </w:rPr>
        <w:t xml:space="preserve">la combinaison des activités agricoles et </w:t>
      </w:r>
      <w:r w:rsidR="00E10719" w:rsidRPr="00DB18A3">
        <w:rPr>
          <w:rFonts w:ascii="Lato" w:hAnsi="Lato" w:cs="Arial"/>
          <w:sz w:val="24"/>
          <w:szCs w:val="24"/>
        </w:rPr>
        <w:lastRenderedPageBreak/>
        <w:t>d</w:t>
      </w:r>
      <w:r w:rsidR="00E10719" w:rsidRPr="00746482">
        <w:rPr>
          <w:rFonts w:ascii="Lato" w:hAnsi="Lato" w:cs="Arial"/>
          <w:sz w:val="24"/>
          <w:szCs w:val="24"/>
        </w:rPr>
        <w:t xml:space="preserve">’élevage et des moyens de production (humains, matériels, techniques…) </w:t>
      </w:r>
      <w:r w:rsidR="00E10719" w:rsidRPr="004E7DF2">
        <w:rPr>
          <w:rFonts w:ascii="Lato" w:hAnsi="Lato" w:cs="Arial"/>
          <w:sz w:val="24"/>
          <w:szCs w:val="24"/>
        </w:rPr>
        <w:t xml:space="preserve">permettant d’exploiter un écosystème donné. </w:t>
      </w:r>
      <w:r w:rsidR="00E10719" w:rsidRPr="005C55EC">
        <w:rPr>
          <w:rFonts w:ascii="Lato" w:hAnsi="Lato" w:cs="Arial"/>
          <w:sz w:val="24"/>
          <w:szCs w:val="24"/>
        </w:rPr>
        <w:t xml:space="preserve">L’intensification des systèmes de production </w:t>
      </w:r>
      <w:r w:rsidR="005C55EC" w:rsidRPr="005C55EC">
        <w:rPr>
          <w:rFonts w:ascii="Lato" w:hAnsi="Lato" w:cs="Arial"/>
          <w:sz w:val="24"/>
          <w:szCs w:val="24"/>
        </w:rPr>
        <w:t xml:space="preserve">doit intégrer une dimension sociale et environnementale, afin de permettre </w:t>
      </w:r>
      <w:r w:rsidRPr="005C55EC">
        <w:rPr>
          <w:rFonts w:ascii="Lato" w:hAnsi="Lato" w:cs="Arial"/>
          <w:sz w:val="24"/>
          <w:szCs w:val="24"/>
        </w:rPr>
        <w:t>des résultats économiques accrus et des revenus plus stables dans l’année</w:t>
      </w:r>
      <w:r w:rsidR="005C55EC" w:rsidRPr="005C55EC">
        <w:rPr>
          <w:rFonts w:ascii="Lato" w:hAnsi="Lato" w:cs="Arial"/>
          <w:sz w:val="24"/>
          <w:szCs w:val="24"/>
        </w:rPr>
        <w:t xml:space="preserve"> pour les ménages tout en préservant les ressources naturelles pour les générations futures. </w:t>
      </w:r>
      <w:r w:rsidR="00E10719" w:rsidRPr="005C55EC">
        <w:rPr>
          <w:rFonts w:ascii="Lato" w:hAnsi="Lato" w:cs="Arial"/>
          <w:sz w:val="24"/>
          <w:szCs w:val="24"/>
        </w:rPr>
        <w:t>Les stratégies durables identifiées</w:t>
      </w:r>
      <w:r w:rsidRPr="005C55EC">
        <w:rPr>
          <w:rFonts w:ascii="Lato" w:hAnsi="Lato" w:cs="Arial"/>
          <w:sz w:val="24"/>
          <w:szCs w:val="24"/>
        </w:rPr>
        <w:t xml:space="preserve"> ne devront pas se limiter aux itinéraires techniques, mais devront prendre en compte la gestion de l'ensemble du système </w:t>
      </w:r>
      <w:r w:rsidR="005C55EC">
        <w:rPr>
          <w:rFonts w:ascii="Lato" w:hAnsi="Lato" w:cs="Arial"/>
          <w:sz w:val="24"/>
          <w:szCs w:val="24"/>
        </w:rPr>
        <w:t>de production</w:t>
      </w:r>
      <w:r w:rsidR="005C55EC" w:rsidRPr="005C55EC">
        <w:rPr>
          <w:rFonts w:ascii="Lato" w:hAnsi="Lato" w:cs="Arial"/>
          <w:sz w:val="24"/>
          <w:szCs w:val="24"/>
        </w:rPr>
        <w:t xml:space="preserve"> </w:t>
      </w:r>
      <w:r w:rsidR="005C55EC">
        <w:rPr>
          <w:rFonts w:ascii="Lato" w:hAnsi="Lato" w:cs="Arial"/>
          <w:sz w:val="24"/>
          <w:szCs w:val="24"/>
        </w:rPr>
        <w:t>(</w:t>
      </w:r>
      <w:r w:rsidRPr="005C55EC">
        <w:rPr>
          <w:rFonts w:ascii="Lato" w:hAnsi="Lato" w:cs="Arial"/>
          <w:sz w:val="24"/>
          <w:szCs w:val="24"/>
        </w:rPr>
        <w:t xml:space="preserve">intégration </w:t>
      </w:r>
      <w:r w:rsidR="005C55EC">
        <w:rPr>
          <w:rFonts w:ascii="Lato" w:hAnsi="Lato" w:cs="Arial"/>
          <w:sz w:val="24"/>
          <w:szCs w:val="24"/>
        </w:rPr>
        <w:t>agriculture-élevage</w:t>
      </w:r>
      <w:r w:rsidRPr="005C55EC">
        <w:rPr>
          <w:rFonts w:ascii="Lato" w:hAnsi="Lato" w:cs="Arial"/>
          <w:sz w:val="24"/>
          <w:szCs w:val="24"/>
        </w:rPr>
        <w:t xml:space="preserve">, </w:t>
      </w:r>
      <w:r w:rsidRPr="00DB18A3">
        <w:rPr>
          <w:rFonts w:ascii="Lato" w:hAnsi="Lato" w:cs="Arial"/>
          <w:sz w:val="24"/>
          <w:szCs w:val="24"/>
        </w:rPr>
        <w:t>pratiques agroforestières</w:t>
      </w:r>
      <w:r w:rsidR="005C55EC">
        <w:rPr>
          <w:rFonts w:ascii="Lato" w:hAnsi="Lato" w:cs="Arial"/>
          <w:sz w:val="24"/>
          <w:szCs w:val="24"/>
        </w:rPr>
        <w:t>,</w:t>
      </w:r>
      <w:r w:rsidRPr="005C55EC">
        <w:rPr>
          <w:rFonts w:ascii="Lato" w:hAnsi="Lato" w:cs="Arial"/>
          <w:sz w:val="24"/>
          <w:szCs w:val="24"/>
        </w:rPr>
        <w:t xml:space="preserve"> </w:t>
      </w:r>
      <w:r w:rsidR="005C55EC">
        <w:rPr>
          <w:rFonts w:ascii="Lato" w:hAnsi="Lato" w:cs="Arial"/>
          <w:sz w:val="24"/>
          <w:szCs w:val="24"/>
        </w:rPr>
        <w:t>diversification des activités…)</w:t>
      </w:r>
      <w:r w:rsidR="00746482">
        <w:rPr>
          <w:rFonts w:ascii="Lato" w:hAnsi="Lato" w:cs="Arial"/>
          <w:sz w:val="24"/>
          <w:szCs w:val="24"/>
        </w:rPr>
        <w:t xml:space="preserve"> et notamment l’impact de ces stratégies sur le compte d’exploitation</w:t>
      </w:r>
      <w:r w:rsidR="005C55EC">
        <w:rPr>
          <w:rFonts w:ascii="Lato" w:hAnsi="Lato" w:cs="Arial"/>
          <w:sz w:val="24"/>
          <w:szCs w:val="24"/>
        </w:rPr>
        <w:t>.</w:t>
      </w:r>
      <w:r w:rsidRPr="00DB18A3">
        <w:rPr>
          <w:rFonts w:ascii="Lato" w:hAnsi="Lato" w:cs="Arial"/>
          <w:sz w:val="24"/>
          <w:szCs w:val="24"/>
        </w:rPr>
        <w:t xml:space="preserve"> </w:t>
      </w:r>
      <w:r w:rsidR="005C55EC">
        <w:rPr>
          <w:rFonts w:ascii="Lato" w:hAnsi="Lato" w:cs="Arial"/>
          <w:sz w:val="24"/>
          <w:szCs w:val="24"/>
        </w:rPr>
        <w:t>Elles tiendront c</w:t>
      </w:r>
      <w:r w:rsidRPr="005C55EC">
        <w:rPr>
          <w:rFonts w:ascii="Lato" w:hAnsi="Lato" w:cs="Arial"/>
          <w:sz w:val="24"/>
          <w:szCs w:val="24"/>
        </w:rPr>
        <w:t>ompte</w:t>
      </w:r>
      <w:r w:rsidRPr="005C55EC">
        <w:rPr>
          <w:rFonts w:ascii="Lato" w:hAnsi="Lato" w:cs="Arial"/>
          <w:sz w:val="24"/>
          <w:szCs w:val="24"/>
        </w:rPr>
        <w:t xml:space="preserve"> des besoins</w:t>
      </w:r>
      <w:r w:rsidRPr="005C55EC">
        <w:rPr>
          <w:rFonts w:ascii="Lato" w:hAnsi="Lato" w:cs="Arial"/>
          <w:sz w:val="24"/>
          <w:szCs w:val="24"/>
        </w:rPr>
        <w:t xml:space="preserve"> </w:t>
      </w:r>
      <w:r w:rsidR="005C55EC">
        <w:rPr>
          <w:rFonts w:ascii="Lato" w:hAnsi="Lato" w:cs="Arial"/>
          <w:sz w:val="24"/>
          <w:szCs w:val="24"/>
        </w:rPr>
        <w:t xml:space="preserve">alimentaires et </w:t>
      </w:r>
      <w:r w:rsidRPr="005C55EC">
        <w:rPr>
          <w:rFonts w:ascii="Lato" w:hAnsi="Lato" w:cs="Arial"/>
          <w:sz w:val="24"/>
          <w:szCs w:val="24"/>
        </w:rPr>
        <w:t xml:space="preserve">nutritifs des ménages </w:t>
      </w:r>
      <w:r w:rsidRPr="00DB18A3">
        <w:rPr>
          <w:rFonts w:ascii="Lato" w:hAnsi="Lato" w:cs="Arial"/>
          <w:sz w:val="24"/>
          <w:szCs w:val="24"/>
        </w:rPr>
        <w:t>(autoconsommation) et les opportunités sur les marchés locaux (approche basée sur le marché). Elles incluront également des modalités d’organisation entre producteurs</w:t>
      </w:r>
      <w:r w:rsidR="00BC6D74">
        <w:rPr>
          <w:rFonts w:ascii="Lato" w:hAnsi="Lato" w:cs="Arial"/>
          <w:sz w:val="24"/>
          <w:szCs w:val="24"/>
        </w:rPr>
        <w:t>.</w:t>
      </w:r>
    </w:p>
    <w:p w14:paraId="31F758F7" w14:textId="77777777" w:rsidR="003B6C19" w:rsidRPr="007F7A6C" w:rsidRDefault="003B6C19" w:rsidP="002C03D2">
      <w:pPr>
        <w:tabs>
          <w:tab w:val="left" w:pos="426"/>
        </w:tabs>
        <w:spacing w:after="0" w:line="22" w:lineRule="atLeast"/>
        <w:jc w:val="both"/>
        <w:rPr>
          <w:rFonts w:ascii="Lato" w:hAnsi="Lato" w:cs="Arial"/>
          <w:sz w:val="24"/>
          <w:szCs w:val="24"/>
        </w:rPr>
      </w:pPr>
    </w:p>
    <w:p w14:paraId="5E1B232C" w14:textId="21670C64" w:rsidR="003B6C19" w:rsidRPr="007F7A6C" w:rsidRDefault="003B6C19" w:rsidP="002C03D2">
      <w:pPr>
        <w:pStyle w:val="Paragraphedeliste"/>
        <w:numPr>
          <w:ilvl w:val="0"/>
          <w:numId w:val="27"/>
        </w:numPr>
        <w:tabs>
          <w:tab w:val="left" w:pos="426"/>
        </w:tabs>
        <w:spacing w:after="0" w:line="22" w:lineRule="atLeast"/>
        <w:jc w:val="both"/>
        <w:rPr>
          <w:rFonts w:ascii="Lato" w:hAnsi="Lato" w:cs="Arial"/>
          <w:b/>
          <w:sz w:val="24"/>
          <w:szCs w:val="24"/>
        </w:rPr>
      </w:pPr>
      <w:r w:rsidRPr="007F7A6C">
        <w:rPr>
          <w:rFonts w:ascii="Lato" w:hAnsi="Lato" w:cs="Arial"/>
          <w:b/>
          <w:sz w:val="24"/>
          <w:szCs w:val="24"/>
        </w:rPr>
        <w:t xml:space="preserve">Élaboration de </w:t>
      </w:r>
      <w:r w:rsidR="005C55EC">
        <w:rPr>
          <w:rFonts w:ascii="Lato" w:hAnsi="Lato" w:cs="Arial"/>
          <w:b/>
          <w:sz w:val="24"/>
          <w:szCs w:val="24"/>
        </w:rPr>
        <w:t>modules</w:t>
      </w:r>
      <w:r w:rsidR="005C55EC" w:rsidRPr="007F7A6C">
        <w:rPr>
          <w:rFonts w:ascii="Lato" w:hAnsi="Lato" w:cs="Arial"/>
          <w:b/>
          <w:sz w:val="24"/>
          <w:szCs w:val="24"/>
        </w:rPr>
        <w:t xml:space="preserve"> </w:t>
      </w:r>
      <w:r w:rsidRPr="007F7A6C">
        <w:rPr>
          <w:rFonts w:ascii="Lato" w:hAnsi="Lato" w:cs="Arial"/>
          <w:b/>
          <w:sz w:val="24"/>
          <w:szCs w:val="24"/>
        </w:rPr>
        <w:t xml:space="preserve">de formation sur les </w:t>
      </w:r>
      <w:r w:rsidR="0075584E">
        <w:rPr>
          <w:rFonts w:ascii="Lato" w:hAnsi="Lato" w:cs="Arial"/>
          <w:b/>
          <w:sz w:val="24"/>
          <w:szCs w:val="24"/>
        </w:rPr>
        <w:t>techniques</w:t>
      </w:r>
      <w:r w:rsidR="0075584E" w:rsidRPr="007F7A6C">
        <w:rPr>
          <w:rFonts w:ascii="Lato" w:hAnsi="Lato" w:cs="Arial"/>
          <w:b/>
          <w:sz w:val="24"/>
          <w:szCs w:val="24"/>
        </w:rPr>
        <w:t xml:space="preserve"> </w:t>
      </w:r>
      <w:r w:rsidR="00367C0B" w:rsidRPr="007F7A6C">
        <w:rPr>
          <w:rFonts w:ascii="Lato" w:hAnsi="Lato" w:cs="Arial"/>
          <w:b/>
          <w:sz w:val="24"/>
          <w:szCs w:val="24"/>
        </w:rPr>
        <w:t xml:space="preserve">agroécologiques </w:t>
      </w:r>
      <w:r w:rsidR="0075584E">
        <w:rPr>
          <w:rFonts w:ascii="Lato" w:hAnsi="Lato" w:cs="Arial"/>
          <w:b/>
          <w:sz w:val="24"/>
          <w:szCs w:val="24"/>
        </w:rPr>
        <w:t>adaptées au contexte local</w:t>
      </w:r>
      <w:r w:rsidR="005C55EC">
        <w:rPr>
          <w:rFonts w:ascii="Lato" w:hAnsi="Lato" w:cs="Arial"/>
          <w:b/>
          <w:sz w:val="24"/>
          <w:szCs w:val="24"/>
        </w:rPr>
        <w:t xml:space="preserve">. </w:t>
      </w:r>
      <w:r w:rsidR="005C55EC">
        <w:rPr>
          <w:rFonts w:ascii="Lato" w:hAnsi="Lato" w:cs="Arial"/>
          <w:sz w:val="24"/>
          <w:szCs w:val="24"/>
        </w:rPr>
        <w:t>Les modules développés prendront des formes</w:t>
      </w:r>
      <w:r w:rsidR="00367C0B" w:rsidRPr="00BC6D74">
        <w:rPr>
          <w:rFonts w:ascii="Lato" w:hAnsi="Lato" w:cs="Arial"/>
          <w:sz w:val="24"/>
          <w:szCs w:val="24"/>
        </w:rPr>
        <w:t xml:space="preserve"> </w:t>
      </w:r>
      <w:r w:rsidR="005C55EC" w:rsidRPr="002C03D2">
        <w:rPr>
          <w:rFonts w:ascii="Lato" w:hAnsi="Lato" w:cs="Arial"/>
          <w:sz w:val="24"/>
          <w:szCs w:val="24"/>
        </w:rPr>
        <w:t>adaptées au</w:t>
      </w:r>
      <w:r w:rsidR="005C55EC">
        <w:rPr>
          <w:rFonts w:ascii="Lato" w:hAnsi="Lato" w:cs="Arial"/>
          <w:sz w:val="24"/>
          <w:szCs w:val="24"/>
        </w:rPr>
        <w:t>x</w:t>
      </w:r>
      <w:r w:rsidR="005C55EC" w:rsidRPr="002C03D2">
        <w:rPr>
          <w:rFonts w:ascii="Lato" w:hAnsi="Lato" w:cs="Arial"/>
          <w:sz w:val="24"/>
          <w:szCs w:val="24"/>
        </w:rPr>
        <w:t xml:space="preserve"> public</w:t>
      </w:r>
      <w:r w:rsidR="005C55EC">
        <w:rPr>
          <w:rFonts w:ascii="Lato" w:hAnsi="Lato" w:cs="Arial"/>
          <w:sz w:val="24"/>
          <w:szCs w:val="24"/>
        </w:rPr>
        <w:t>s</w:t>
      </w:r>
      <w:r w:rsidR="005C55EC" w:rsidRPr="002C03D2">
        <w:rPr>
          <w:rFonts w:ascii="Lato" w:hAnsi="Lato" w:cs="Arial"/>
          <w:sz w:val="24"/>
          <w:szCs w:val="24"/>
        </w:rPr>
        <w:t xml:space="preserve"> cible</w:t>
      </w:r>
      <w:r w:rsidR="005C55EC">
        <w:rPr>
          <w:rFonts w:ascii="Lato" w:hAnsi="Lato" w:cs="Arial"/>
          <w:sz w:val="24"/>
          <w:szCs w:val="24"/>
        </w:rPr>
        <w:t xml:space="preserve">s (agriculteurs, ONG, </w:t>
      </w:r>
      <w:r w:rsidR="00DB18A3">
        <w:rPr>
          <w:rFonts w:ascii="Lato" w:hAnsi="Lato" w:cs="Arial"/>
          <w:sz w:val="24"/>
          <w:szCs w:val="24"/>
        </w:rPr>
        <w:t xml:space="preserve">OSC, </w:t>
      </w:r>
      <w:r w:rsidR="005C55EC">
        <w:rPr>
          <w:rFonts w:ascii="Lato" w:hAnsi="Lato" w:cs="Arial"/>
          <w:sz w:val="24"/>
          <w:szCs w:val="24"/>
        </w:rPr>
        <w:t>cadres techniques</w:t>
      </w:r>
      <w:r w:rsidR="00DB18A3">
        <w:rPr>
          <w:rFonts w:ascii="Lato" w:hAnsi="Lato" w:cs="Arial"/>
          <w:sz w:val="24"/>
          <w:szCs w:val="24"/>
        </w:rPr>
        <w:t>…</w:t>
      </w:r>
      <w:r w:rsidR="005C55EC">
        <w:rPr>
          <w:rFonts w:ascii="Lato" w:hAnsi="Lato" w:cs="Arial"/>
          <w:sz w:val="24"/>
          <w:szCs w:val="24"/>
        </w:rPr>
        <w:t>)</w:t>
      </w:r>
      <w:r w:rsidR="00BC6D74">
        <w:rPr>
          <w:rFonts w:ascii="Lato" w:hAnsi="Lato" w:cs="Arial"/>
          <w:sz w:val="24"/>
          <w:szCs w:val="24"/>
        </w:rPr>
        <w:t xml:space="preserve"> et</w:t>
      </w:r>
      <w:r w:rsidR="005C55EC">
        <w:rPr>
          <w:rFonts w:ascii="Lato" w:hAnsi="Lato" w:cs="Arial"/>
          <w:sz w:val="24"/>
          <w:szCs w:val="24"/>
        </w:rPr>
        <w:t xml:space="preserve"> </w:t>
      </w:r>
      <w:r w:rsidR="00BC6D74" w:rsidRPr="00BC6D74">
        <w:rPr>
          <w:rFonts w:ascii="Lato" w:hAnsi="Lato" w:cs="Arial"/>
          <w:sz w:val="24"/>
          <w:szCs w:val="24"/>
        </w:rPr>
        <w:t>au</w:t>
      </w:r>
      <w:r w:rsidR="00BC6D74">
        <w:rPr>
          <w:rFonts w:ascii="Lato" w:hAnsi="Lato" w:cs="Arial"/>
          <w:sz w:val="24"/>
          <w:szCs w:val="24"/>
        </w:rPr>
        <w:t>x</w:t>
      </w:r>
      <w:r w:rsidR="00BC6D74" w:rsidRPr="00BC6D74">
        <w:rPr>
          <w:rFonts w:ascii="Lato" w:hAnsi="Lato" w:cs="Arial"/>
          <w:sz w:val="24"/>
          <w:szCs w:val="24"/>
        </w:rPr>
        <w:t xml:space="preserve"> politique</w:t>
      </w:r>
      <w:r w:rsidR="00BC6D74">
        <w:rPr>
          <w:rFonts w:ascii="Lato" w:hAnsi="Lato" w:cs="Arial"/>
          <w:sz w:val="24"/>
          <w:szCs w:val="24"/>
        </w:rPr>
        <w:t>s</w:t>
      </w:r>
      <w:r w:rsidR="00BC6D74" w:rsidRPr="00BC6D74">
        <w:rPr>
          <w:rFonts w:ascii="Lato" w:hAnsi="Lato" w:cs="Arial"/>
          <w:sz w:val="24"/>
          <w:szCs w:val="24"/>
        </w:rPr>
        <w:t xml:space="preserve"> nationale</w:t>
      </w:r>
      <w:r w:rsidR="00BC6D74">
        <w:rPr>
          <w:rFonts w:ascii="Lato" w:hAnsi="Lato" w:cs="Arial"/>
          <w:sz w:val="24"/>
          <w:szCs w:val="24"/>
        </w:rPr>
        <w:t>s (voir plus bas le PNIA).</w:t>
      </w:r>
      <w:r w:rsidR="00BC6D74">
        <w:rPr>
          <w:rFonts w:ascii="Lato" w:hAnsi="Lato" w:cs="Arial"/>
          <w:sz w:val="24"/>
          <w:szCs w:val="24"/>
        </w:rPr>
        <w:t xml:space="preserve"> </w:t>
      </w:r>
      <w:r w:rsidR="005C55EC">
        <w:rPr>
          <w:rFonts w:ascii="Lato" w:hAnsi="Lato" w:cs="Arial"/>
          <w:sz w:val="24"/>
          <w:szCs w:val="24"/>
        </w:rPr>
        <w:t xml:space="preserve">Les manuels et autres supports didactiques </w:t>
      </w:r>
      <w:r w:rsidR="00547700">
        <w:rPr>
          <w:rFonts w:ascii="Lato" w:hAnsi="Lato" w:cs="Arial"/>
          <w:sz w:val="24"/>
          <w:szCs w:val="24"/>
        </w:rPr>
        <w:t xml:space="preserve">de formations </w:t>
      </w:r>
      <w:r w:rsidR="005C55EC">
        <w:rPr>
          <w:rFonts w:ascii="Lato" w:hAnsi="Lato" w:cs="Arial"/>
          <w:sz w:val="24"/>
          <w:szCs w:val="24"/>
        </w:rPr>
        <w:t xml:space="preserve">devront être compris et appropriés </w:t>
      </w:r>
      <w:r w:rsidR="00547700">
        <w:rPr>
          <w:rFonts w:ascii="Lato" w:hAnsi="Lato" w:cs="Arial"/>
          <w:sz w:val="24"/>
          <w:szCs w:val="24"/>
        </w:rPr>
        <w:t>par les équipes du RESILI(A)NT afin de garantir leur diffusion</w:t>
      </w:r>
      <w:r w:rsidR="00BC6D74">
        <w:rPr>
          <w:rFonts w:ascii="Lato" w:hAnsi="Lato" w:cs="Arial"/>
          <w:sz w:val="24"/>
          <w:szCs w:val="24"/>
        </w:rPr>
        <w:t>.</w:t>
      </w:r>
    </w:p>
    <w:p w14:paraId="522138B5" w14:textId="77777777" w:rsidR="003B6C19" w:rsidRPr="007F7A6C" w:rsidRDefault="003B6C19" w:rsidP="002C03D2">
      <w:pPr>
        <w:tabs>
          <w:tab w:val="left" w:pos="426"/>
        </w:tabs>
        <w:spacing w:after="0" w:line="22" w:lineRule="atLeast"/>
        <w:jc w:val="both"/>
        <w:rPr>
          <w:rFonts w:ascii="Lato" w:hAnsi="Lato" w:cs="Arial"/>
          <w:b/>
          <w:sz w:val="24"/>
          <w:szCs w:val="24"/>
        </w:rPr>
      </w:pPr>
    </w:p>
    <w:p w14:paraId="5F895CE8" w14:textId="662866A6" w:rsidR="003B6C19" w:rsidRPr="007F7A6C" w:rsidRDefault="003B6C19" w:rsidP="002C03D2">
      <w:pPr>
        <w:pStyle w:val="Paragraphedeliste"/>
        <w:numPr>
          <w:ilvl w:val="0"/>
          <w:numId w:val="27"/>
        </w:numPr>
        <w:tabs>
          <w:tab w:val="left" w:pos="426"/>
        </w:tabs>
        <w:spacing w:after="0" w:line="22" w:lineRule="atLeast"/>
        <w:jc w:val="both"/>
        <w:rPr>
          <w:rFonts w:ascii="Lato" w:hAnsi="Lato" w:cs="Arial"/>
          <w:b/>
          <w:sz w:val="24"/>
          <w:szCs w:val="24"/>
        </w:rPr>
      </w:pPr>
      <w:r w:rsidRPr="007F7A6C">
        <w:rPr>
          <w:rFonts w:ascii="Lato" w:hAnsi="Lato" w:cs="Arial"/>
          <w:b/>
          <w:sz w:val="24"/>
          <w:szCs w:val="24"/>
        </w:rPr>
        <w:t>Restitution des résultats</w:t>
      </w:r>
      <w:r w:rsidR="00B41366">
        <w:rPr>
          <w:rFonts w:ascii="Lato" w:hAnsi="Lato" w:cs="Arial"/>
          <w:b/>
          <w:sz w:val="24"/>
          <w:szCs w:val="24"/>
        </w:rPr>
        <w:t xml:space="preserve"> et formulation de recommandations programmatiques</w:t>
      </w:r>
      <w:r w:rsidRPr="007F7A6C">
        <w:rPr>
          <w:rFonts w:ascii="Lato" w:hAnsi="Lato" w:cs="Arial"/>
          <w:b/>
          <w:sz w:val="24"/>
          <w:szCs w:val="24"/>
        </w:rPr>
        <w:t xml:space="preserve"> </w:t>
      </w:r>
      <w:r w:rsidRPr="007F7A6C">
        <w:rPr>
          <w:rFonts w:ascii="Lato" w:hAnsi="Lato" w:cs="Arial"/>
          <w:sz w:val="24"/>
          <w:szCs w:val="24"/>
        </w:rPr>
        <w:t>à l’équipe RESIL</w:t>
      </w:r>
      <w:r w:rsidR="00367C0B" w:rsidRPr="007F7A6C">
        <w:rPr>
          <w:rFonts w:ascii="Lato" w:hAnsi="Lato" w:cs="Arial"/>
          <w:sz w:val="24"/>
          <w:szCs w:val="24"/>
        </w:rPr>
        <w:t>I(A)NT</w:t>
      </w:r>
      <w:r w:rsidRPr="007F7A6C">
        <w:rPr>
          <w:rFonts w:ascii="Lato" w:hAnsi="Lato" w:cs="Arial"/>
          <w:sz w:val="24"/>
          <w:szCs w:val="24"/>
        </w:rPr>
        <w:t xml:space="preserve"> et aux différentes parties prenantes (services techniques</w:t>
      </w:r>
      <w:r w:rsidR="00BC6D74">
        <w:rPr>
          <w:rFonts w:ascii="Lato" w:hAnsi="Lato" w:cs="Arial"/>
          <w:sz w:val="24"/>
          <w:szCs w:val="24"/>
        </w:rPr>
        <w:t xml:space="preserve"> de l’Etat, OSCs partenaires…).</w:t>
      </w:r>
    </w:p>
    <w:p w14:paraId="33BE125D" w14:textId="07E9FBB6" w:rsidR="003B6C19" w:rsidRDefault="003B6C19" w:rsidP="002C03D2">
      <w:pPr>
        <w:spacing w:after="0" w:line="22" w:lineRule="atLeast"/>
        <w:jc w:val="both"/>
        <w:rPr>
          <w:rFonts w:ascii="Lato" w:hAnsi="Lato" w:cs="Arial"/>
          <w:sz w:val="24"/>
          <w:szCs w:val="24"/>
        </w:rPr>
      </w:pPr>
    </w:p>
    <w:p w14:paraId="366A3807" w14:textId="77777777" w:rsidR="00BC6D74" w:rsidRPr="007F7A6C" w:rsidRDefault="00BC6D74" w:rsidP="002C03D2">
      <w:pPr>
        <w:spacing w:after="0" w:line="22" w:lineRule="atLeast"/>
        <w:jc w:val="both"/>
        <w:rPr>
          <w:rFonts w:ascii="Lato" w:hAnsi="Lato" w:cs="Arial"/>
          <w:sz w:val="24"/>
          <w:szCs w:val="24"/>
        </w:rPr>
      </w:pPr>
    </w:p>
    <w:p w14:paraId="1DD34AB6" w14:textId="4402E166" w:rsidR="003B6C19" w:rsidRPr="007F7A6C" w:rsidRDefault="003B6C19" w:rsidP="002C03D2">
      <w:pPr>
        <w:pStyle w:val="Paragraphedeliste"/>
        <w:numPr>
          <w:ilvl w:val="0"/>
          <w:numId w:val="25"/>
        </w:numPr>
        <w:spacing w:after="0" w:line="22" w:lineRule="atLeast"/>
        <w:rPr>
          <w:rFonts w:ascii="Lato" w:hAnsi="Lato" w:cs="Arial"/>
          <w:b/>
          <w:sz w:val="24"/>
          <w:szCs w:val="24"/>
        </w:rPr>
      </w:pPr>
      <w:r w:rsidRPr="007F7A6C">
        <w:rPr>
          <w:rFonts w:ascii="Lato" w:hAnsi="Lato" w:cs="Arial"/>
          <w:b/>
          <w:sz w:val="24"/>
          <w:szCs w:val="24"/>
        </w:rPr>
        <w:t>Résultats attendus</w:t>
      </w:r>
    </w:p>
    <w:p w14:paraId="4DE5E230" w14:textId="77777777" w:rsidR="003B6C19" w:rsidRPr="006A7705" w:rsidRDefault="003B6C19" w:rsidP="002C03D2">
      <w:pPr>
        <w:pStyle w:val="Paragraphedeliste"/>
        <w:spacing w:after="0" w:line="22" w:lineRule="atLeast"/>
        <w:ind w:left="1440"/>
        <w:rPr>
          <w:rFonts w:ascii="Lato" w:hAnsi="Lato" w:cs="Arial"/>
          <w:b/>
          <w:sz w:val="24"/>
          <w:szCs w:val="24"/>
        </w:rPr>
      </w:pPr>
    </w:p>
    <w:p w14:paraId="07231C84" w14:textId="77777777" w:rsidR="003B6C19" w:rsidRPr="007F7A6C" w:rsidRDefault="003B6C19" w:rsidP="002C03D2">
      <w:pPr>
        <w:spacing w:after="0" w:line="22" w:lineRule="atLeast"/>
        <w:jc w:val="both"/>
        <w:rPr>
          <w:rFonts w:ascii="Lato" w:hAnsi="Lato" w:cs="Arial"/>
          <w:sz w:val="24"/>
          <w:szCs w:val="24"/>
        </w:rPr>
      </w:pPr>
      <w:r w:rsidRPr="007F7A6C">
        <w:rPr>
          <w:rFonts w:ascii="Lato" w:hAnsi="Lato" w:cs="Arial"/>
          <w:sz w:val="24"/>
          <w:szCs w:val="24"/>
        </w:rPr>
        <w:t>Les résultats attendus à l’issue de cette étude sont</w:t>
      </w:r>
      <w:r w:rsidR="005F7301" w:rsidRPr="007F7A6C">
        <w:rPr>
          <w:rFonts w:ascii="Lato" w:hAnsi="Lato" w:cs="Arial"/>
          <w:sz w:val="24"/>
          <w:szCs w:val="24"/>
        </w:rPr>
        <w:t xml:space="preserve"> </w:t>
      </w:r>
      <w:r w:rsidRPr="007F7A6C">
        <w:rPr>
          <w:rFonts w:ascii="Lato" w:hAnsi="Lato" w:cs="Arial"/>
          <w:sz w:val="24"/>
          <w:szCs w:val="24"/>
        </w:rPr>
        <w:t>:</w:t>
      </w:r>
    </w:p>
    <w:p w14:paraId="0AE47835" w14:textId="2DB85C9C" w:rsidR="00B41366" w:rsidRDefault="00B41366" w:rsidP="002C03D2">
      <w:pPr>
        <w:pStyle w:val="Paragraphedeliste"/>
        <w:numPr>
          <w:ilvl w:val="0"/>
          <w:numId w:val="28"/>
        </w:numPr>
        <w:spacing w:after="0" w:line="22" w:lineRule="atLeast"/>
        <w:jc w:val="both"/>
        <w:rPr>
          <w:rFonts w:ascii="Lato" w:hAnsi="Lato" w:cs="Arial"/>
          <w:sz w:val="24"/>
          <w:szCs w:val="24"/>
        </w:rPr>
      </w:pPr>
      <w:r>
        <w:rPr>
          <w:rFonts w:ascii="Lato" w:hAnsi="Lato" w:cs="Arial"/>
          <w:sz w:val="24"/>
          <w:szCs w:val="24"/>
        </w:rPr>
        <w:t>L</w:t>
      </w:r>
      <w:r w:rsidR="003B6C19" w:rsidRPr="007F7A6C">
        <w:rPr>
          <w:rFonts w:ascii="Lato" w:hAnsi="Lato" w:cs="Arial"/>
          <w:sz w:val="24"/>
          <w:szCs w:val="24"/>
        </w:rPr>
        <w:t>es</w:t>
      </w:r>
      <w:r w:rsidR="003B6C19" w:rsidRPr="007F7A6C">
        <w:rPr>
          <w:rFonts w:ascii="Lato" w:hAnsi="Lato" w:cs="Arial"/>
          <w:sz w:val="24"/>
          <w:szCs w:val="24"/>
        </w:rPr>
        <w:t xml:space="preserve"> différentes techniques culturales</w:t>
      </w:r>
      <w:r>
        <w:rPr>
          <w:rFonts w:ascii="Lato" w:hAnsi="Lato" w:cs="Arial"/>
          <w:sz w:val="24"/>
          <w:szCs w:val="24"/>
        </w:rPr>
        <w:t xml:space="preserve"> et de conservation</w:t>
      </w:r>
      <w:r w:rsidR="00DB18A3">
        <w:rPr>
          <w:rFonts w:ascii="Lato" w:hAnsi="Lato" w:cs="Arial"/>
          <w:sz w:val="24"/>
          <w:szCs w:val="24"/>
        </w:rPr>
        <w:t xml:space="preserve"> des sols et des eaux</w:t>
      </w:r>
      <w:r w:rsidR="003B6C19" w:rsidRPr="007F7A6C">
        <w:rPr>
          <w:rFonts w:ascii="Lato" w:hAnsi="Lato" w:cs="Arial"/>
          <w:sz w:val="24"/>
          <w:szCs w:val="24"/>
        </w:rPr>
        <w:t xml:space="preserve"> </w:t>
      </w:r>
      <w:r w:rsidR="003B6C19" w:rsidRPr="007F7A6C">
        <w:rPr>
          <w:rFonts w:ascii="Lato" w:hAnsi="Lato" w:cs="Arial"/>
          <w:sz w:val="24"/>
          <w:szCs w:val="24"/>
        </w:rPr>
        <w:t xml:space="preserve">introduites dans la zone ciblée en réponse </w:t>
      </w:r>
      <w:r w:rsidR="003B6C19" w:rsidRPr="007F7A6C">
        <w:rPr>
          <w:rFonts w:ascii="Lato" w:hAnsi="Lato" w:cs="Arial"/>
          <w:sz w:val="24"/>
          <w:szCs w:val="24"/>
        </w:rPr>
        <w:t>au</w:t>
      </w:r>
      <w:r>
        <w:rPr>
          <w:rFonts w:ascii="Lato" w:hAnsi="Lato" w:cs="Arial"/>
          <w:sz w:val="24"/>
          <w:szCs w:val="24"/>
        </w:rPr>
        <w:t>x problématiques sanitaires et au</w:t>
      </w:r>
      <w:r w:rsidR="003B6C19" w:rsidRPr="007F7A6C">
        <w:rPr>
          <w:rFonts w:ascii="Lato" w:hAnsi="Lato" w:cs="Arial"/>
          <w:sz w:val="24"/>
          <w:szCs w:val="24"/>
        </w:rPr>
        <w:t xml:space="preserve"> changement climatique par </w:t>
      </w:r>
      <w:r w:rsidR="00746482">
        <w:rPr>
          <w:rFonts w:ascii="Lato" w:hAnsi="Lato" w:cs="Arial"/>
          <w:sz w:val="24"/>
          <w:szCs w:val="24"/>
        </w:rPr>
        <w:t xml:space="preserve">le RESILI(A)NT et </w:t>
      </w:r>
      <w:r w:rsidR="003B6C19" w:rsidRPr="007F7A6C">
        <w:rPr>
          <w:rFonts w:ascii="Lato" w:hAnsi="Lato" w:cs="Arial"/>
          <w:sz w:val="24"/>
          <w:szCs w:val="24"/>
        </w:rPr>
        <w:t xml:space="preserve">différents </w:t>
      </w:r>
      <w:r w:rsidR="00746482">
        <w:rPr>
          <w:rFonts w:ascii="Lato" w:hAnsi="Lato" w:cs="Arial"/>
          <w:sz w:val="24"/>
          <w:szCs w:val="24"/>
        </w:rPr>
        <w:t>acteurs</w:t>
      </w:r>
      <w:r w:rsidR="00746482" w:rsidRPr="007F7A6C">
        <w:rPr>
          <w:rFonts w:ascii="Lato" w:hAnsi="Lato" w:cs="Arial"/>
          <w:sz w:val="24"/>
          <w:szCs w:val="24"/>
        </w:rPr>
        <w:t xml:space="preserve"> </w:t>
      </w:r>
      <w:r w:rsidR="003B6C19" w:rsidRPr="007F7A6C">
        <w:rPr>
          <w:rFonts w:ascii="Lato" w:hAnsi="Lato" w:cs="Arial"/>
          <w:sz w:val="24"/>
          <w:szCs w:val="24"/>
        </w:rPr>
        <w:t>(</w:t>
      </w:r>
      <w:r w:rsidR="00746482">
        <w:rPr>
          <w:rFonts w:ascii="Lato" w:hAnsi="Lato" w:cs="Arial"/>
          <w:sz w:val="24"/>
          <w:szCs w:val="24"/>
        </w:rPr>
        <w:t xml:space="preserve">MINADER, </w:t>
      </w:r>
      <w:r w:rsidR="003B6C19" w:rsidRPr="007F7A6C">
        <w:rPr>
          <w:rFonts w:ascii="Lato" w:hAnsi="Lato" w:cs="Arial"/>
          <w:sz w:val="24"/>
          <w:szCs w:val="24"/>
        </w:rPr>
        <w:t>instituts de recherche, universités, organisations d’aide au développement</w:t>
      </w:r>
      <w:r w:rsidR="003B6C19" w:rsidRPr="007F7A6C">
        <w:rPr>
          <w:rFonts w:ascii="Lato" w:hAnsi="Lato" w:cs="Arial"/>
          <w:sz w:val="24"/>
          <w:szCs w:val="24"/>
        </w:rPr>
        <w:t>…)</w:t>
      </w:r>
      <w:r>
        <w:rPr>
          <w:rFonts w:ascii="Lato" w:hAnsi="Lato" w:cs="Arial"/>
          <w:sz w:val="24"/>
          <w:szCs w:val="24"/>
        </w:rPr>
        <w:t xml:space="preserve"> sont identifiées ;</w:t>
      </w:r>
    </w:p>
    <w:p w14:paraId="2FBCD76A" w14:textId="75564768" w:rsidR="003B6C19" w:rsidRPr="007F7A6C" w:rsidRDefault="00B41366" w:rsidP="002C03D2">
      <w:pPr>
        <w:pStyle w:val="Paragraphedeliste"/>
        <w:numPr>
          <w:ilvl w:val="0"/>
          <w:numId w:val="28"/>
        </w:numPr>
        <w:spacing w:after="0" w:line="22" w:lineRule="atLeast"/>
        <w:jc w:val="both"/>
        <w:rPr>
          <w:rFonts w:ascii="Lato" w:hAnsi="Lato" w:cs="Arial"/>
          <w:sz w:val="24"/>
          <w:szCs w:val="24"/>
        </w:rPr>
      </w:pPr>
      <w:r>
        <w:rPr>
          <w:rFonts w:ascii="Lato" w:hAnsi="Lato" w:cs="Arial"/>
          <w:sz w:val="24"/>
          <w:szCs w:val="24"/>
        </w:rPr>
        <w:t>U</w:t>
      </w:r>
      <w:r w:rsidR="003B6C19" w:rsidRPr="007F7A6C">
        <w:rPr>
          <w:rFonts w:ascii="Lato" w:hAnsi="Lato" w:cs="Arial"/>
          <w:sz w:val="24"/>
          <w:szCs w:val="24"/>
        </w:rPr>
        <w:t>ne</w:t>
      </w:r>
      <w:r w:rsidR="003B6C19" w:rsidRPr="007F7A6C">
        <w:rPr>
          <w:rFonts w:ascii="Lato" w:hAnsi="Lato" w:cs="Arial"/>
          <w:sz w:val="24"/>
          <w:szCs w:val="24"/>
        </w:rPr>
        <w:t xml:space="preserve"> analyse des forces et faiblesses de ces techniques d’un point de vue agronomique (performance en termes de rendements)</w:t>
      </w:r>
      <w:r w:rsidR="00746482">
        <w:rPr>
          <w:rFonts w:ascii="Lato" w:hAnsi="Lato" w:cs="Arial"/>
          <w:sz w:val="24"/>
          <w:szCs w:val="24"/>
        </w:rPr>
        <w:t>,</w:t>
      </w:r>
      <w:r w:rsidR="003B6C19" w:rsidRPr="007F7A6C">
        <w:rPr>
          <w:rFonts w:ascii="Lato" w:hAnsi="Lato" w:cs="Arial"/>
          <w:sz w:val="24"/>
          <w:szCs w:val="24"/>
        </w:rPr>
        <w:t xml:space="preserve"> socio-économiques (impact de l’application de ces techniques sur les systèmes d’exploitation familiaux)</w:t>
      </w:r>
      <w:r w:rsidR="00746482">
        <w:rPr>
          <w:rFonts w:ascii="Lato" w:hAnsi="Lato" w:cs="Arial"/>
          <w:sz w:val="24"/>
          <w:szCs w:val="24"/>
        </w:rPr>
        <w:t xml:space="preserve"> et environnemental (durabilité de ces pratiques sur les ressources naturelles)</w:t>
      </w:r>
      <w:r w:rsidR="003B6C19" w:rsidRPr="007F7A6C">
        <w:rPr>
          <w:rFonts w:ascii="Lato" w:hAnsi="Lato" w:cs="Arial"/>
          <w:sz w:val="24"/>
          <w:szCs w:val="24"/>
        </w:rPr>
        <w:t> </w:t>
      </w:r>
      <w:r>
        <w:rPr>
          <w:rFonts w:ascii="Lato" w:hAnsi="Lato" w:cs="Arial"/>
          <w:sz w:val="24"/>
          <w:szCs w:val="24"/>
        </w:rPr>
        <w:t xml:space="preserve">est réalisée </w:t>
      </w:r>
      <w:r w:rsidR="003B6C19" w:rsidRPr="007F7A6C">
        <w:rPr>
          <w:rFonts w:ascii="Lato" w:hAnsi="Lato" w:cs="Arial"/>
          <w:sz w:val="24"/>
          <w:szCs w:val="24"/>
        </w:rPr>
        <w:t>;</w:t>
      </w:r>
    </w:p>
    <w:p w14:paraId="0F49F9DE" w14:textId="6EED3DD8" w:rsidR="00B41366" w:rsidRDefault="00B41366" w:rsidP="002C03D2">
      <w:pPr>
        <w:pStyle w:val="Paragraphedeliste"/>
        <w:numPr>
          <w:ilvl w:val="0"/>
          <w:numId w:val="28"/>
        </w:numPr>
        <w:spacing w:after="0" w:line="22" w:lineRule="atLeast"/>
        <w:jc w:val="both"/>
        <w:rPr>
          <w:rFonts w:ascii="Lato" w:hAnsi="Lato" w:cs="Arial"/>
          <w:sz w:val="24"/>
          <w:szCs w:val="24"/>
        </w:rPr>
      </w:pPr>
      <w:r>
        <w:rPr>
          <w:rFonts w:ascii="Lato" w:hAnsi="Lato" w:cs="Arial"/>
          <w:sz w:val="24"/>
          <w:szCs w:val="24"/>
        </w:rPr>
        <w:t>Des stratégies d’intensification durable des systèmes de production sont identifiées et d</w:t>
      </w:r>
      <w:r w:rsidRPr="007F7A6C">
        <w:rPr>
          <w:rFonts w:ascii="Lato" w:hAnsi="Lato" w:cs="Arial"/>
          <w:sz w:val="24"/>
          <w:szCs w:val="24"/>
        </w:rPr>
        <w:t xml:space="preserve">es comptes d’exploitations modèles pour les différents systèmes de production « améliorés » </w:t>
      </w:r>
      <w:r>
        <w:rPr>
          <w:rFonts w:ascii="Lato" w:hAnsi="Lato" w:cs="Arial"/>
          <w:sz w:val="24"/>
          <w:szCs w:val="24"/>
        </w:rPr>
        <w:t xml:space="preserve">sont </w:t>
      </w:r>
      <w:r w:rsidRPr="007F7A6C">
        <w:rPr>
          <w:rFonts w:ascii="Lato" w:hAnsi="Lato" w:cs="Arial"/>
          <w:sz w:val="24"/>
          <w:szCs w:val="24"/>
        </w:rPr>
        <w:t>proposés </w:t>
      </w:r>
      <w:r>
        <w:rPr>
          <w:rFonts w:ascii="Lato" w:hAnsi="Lato" w:cs="Arial"/>
          <w:sz w:val="24"/>
          <w:szCs w:val="24"/>
        </w:rPr>
        <w:t>;</w:t>
      </w:r>
    </w:p>
    <w:p w14:paraId="7AA0C643" w14:textId="11837924" w:rsidR="003B6C19" w:rsidRPr="007F7A6C"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cs="Arial"/>
          <w:sz w:val="24"/>
          <w:szCs w:val="24"/>
        </w:rPr>
        <w:t xml:space="preserve">Un </w:t>
      </w:r>
      <w:r w:rsidR="00B41366">
        <w:rPr>
          <w:rFonts w:ascii="Lato" w:hAnsi="Lato" w:cs="Arial"/>
          <w:sz w:val="24"/>
          <w:szCs w:val="24"/>
        </w:rPr>
        <w:t>guide pratique de l’agroécologie est conçu et fournit des orientations fiables sur les techniques, pratiques et stratégies pertinentes et</w:t>
      </w:r>
      <w:r w:rsidRPr="007F7A6C">
        <w:rPr>
          <w:rFonts w:ascii="Lato" w:hAnsi="Lato" w:cs="Arial"/>
          <w:sz w:val="24"/>
          <w:szCs w:val="24"/>
        </w:rPr>
        <w:t xml:space="preserve"> adaptées au contexte climatique et à ses tendances récentes</w:t>
      </w:r>
      <w:r w:rsidR="00265E37">
        <w:rPr>
          <w:rFonts w:ascii="Lato" w:hAnsi="Lato" w:cs="Arial"/>
          <w:sz w:val="24"/>
          <w:szCs w:val="24"/>
        </w:rPr>
        <w:t xml:space="preserve"> </w:t>
      </w:r>
      <w:r w:rsidRPr="007F7A6C">
        <w:rPr>
          <w:rFonts w:ascii="Lato" w:hAnsi="Lato" w:cs="Arial"/>
          <w:sz w:val="24"/>
          <w:szCs w:val="24"/>
        </w:rPr>
        <w:t>;</w:t>
      </w:r>
    </w:p>
    <w:p w14:paraId="0ECB07D6" w14:textId="18A59270" w:rsidR="003B6C19"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cs="Arial"/>
          <w:sz w:val="24"/>
          <w:szCs w:val="24"/>
        </w:rPr>
        <w:t xml:space="preserve">Des méthodes de vulgarisation appropriées pour la dissémination des techniques </w:t>
      </w:r>
      <w:r w:rsidR="00265E37">
        <w:rPr>
          <w:rFonts w:ascii="Lato" w:hAnsi="Lato" w:cs="Arial"/>
          <w:sz w:val="24"/>
          <w:szCs w:val="24"/>
        </w:rPr>
        <w:t xml:space="preserve">sont </w:t>
      </w:r>
      <w:r w:rsidRPr="007F7A6C">
        <w:rPr>
          <w:rFonts w:ascii="Lato" w:hAnsi="Lato" w:cs="Arial"/>
          <w:sz w:val="24"/>
          <w:szCs w:val="24"/>
        </w:rPr>
        <w:t>identifiées</w:t>
      </w:r>
      <w:r w:rsidR="00265E37">
        <w:rPr>
          <w:rFonts w:ascii="Lato" w:hAnsi="Lato" w:cs="Arial"/>
          <w:sz w:val="24"/>
          <w:szCs w:val="24"/>
        </w:rPr>
        <w:t xml:space="preserve"> et des outils de formations sont conçus ;</w:t>
      </w:r>
    </w:p>
    <w:p w14:paraId="3BC5C5DE" w14:textId="63F854A6" w:rsidR="00265E37" w:rsidRPr="007F7A6C" w:rsidRDefault="00265E37" w:rsidP="002C03D2">
      <w:pPr>
        <w:pStyle w:val="Paragraphedeliste"/>
        <w:numPr>
          <w:ilvl w:val="0"/>
          <w:numId w:val="28"/>
        </w:numPr>
        <w:spacing w:after="0" w:line="22" w:lineRule="atLeast"/>
        <w:jc w:val="both"/>
        <w:rPr>
          <w:rFonts w:ascii="Lato" w:hAnsi="Lato" w:cs="Arial"/>
          <w:sz w:val="24"/>
          <w:szCs w:val="24"/>
        </w:rPr>
      </w:pPr>
      <w:r>
        <w:rPr>
          <w:rFonts w:ascii="Lato" w:hAnsi="Lato" w:cs="Arial"/>
          <w:sz w:val="24"/>
          <w:szCs w:val="24"/>
        </w:rPr>
        <w:t>Des recommandations programmatiques sont adressées aux équipes du RESILI(A)NT et à ses partenaires.</w:t>
      </w:r>
    </w:p>
    <w:p w14:paraId="1DF849DA" w14:textId="77777777" w:rsidR="003B6C19" w:rsidRPr="007F7A6C" w:rsidRDefault="003B6C19" w:rsidP="002C03D2">
      <w:pPr>
        <w:spacing w:after="0" w:line="22" w:lineRule="atLeast"/>
        <w:jc w:val="both"/>
        <w:rPr>
          <w:rFonts w:ascii="Lato" w:hAnsi="Lato" w:cs="Arial"/>
          <w:b/>
          <w:sz w:val="24"/>
          <w:szCs w:val="24"/>
        </w:rPr>
      </w:pPr>
    </w:p>
    <w:p w14:paraId="5935F102" w14:textId="6E6424E7" w:rsidR="003B6C19" w:rsidRPr="007F7A6C" w:rsidRDefault="003B6C19" w:rsidP="002C03D2">
      <w:pPr>
        <w:pStyle w:val="Paragraphedeliste"/>
        <w:numPr>
          <w:ilvl w:val="0"/>
          <w:numId w:val="25"/>
        </w:numPr>
        <w:spacing w:after="0" w:line="22" w:lineRule="atLeast"/>
        <w:rPr>
          <w:rFonts w:ascii="Lato" w:hAnsi="Lato" w:cs="Arial"/>
          <w:b/>
          <w:sz w:val="24"/>
          <w:szCs w:val="24"/>
        </w:rPr>
      </w:pPr>
      <w:r w:rsidRPr="007F7A6C">
        <w:rPr>
          <w:rFonts w:ascii="Lato" w:hAnsi="Lato" w:cs="Arial"/>
          <w:b/>
          <w:sz w:val="24"/>
          <w:szCs w:val="24"/>
        </w:rPr>
        <w:t>Méthodologie</w:t>
      </w:r>
      <w:r w:rsidR="005F7301" w:rsidRPr="007F7A6C">
        <w:rPr>
          <w:rFonts w:ascii="Lato" w:hAnsi="Lato" w:cs="Arial"/>
          <w:b/>
          <w:sz w:val="24"/>
          <w:szCs w:val="24"/>
        </w:rPr>
        <w:t xml:space="preserve"> </w:t>
      </w:r>
    </w:p>
    <w:p w14:paraId="056BB824" w14:textId="77777777" w:rsidR="003B6C19" w:rsidRPr="007F7A6C" w:rsidRDefault="003B6C19" w:rsidP="002C03D2">
      <w:pPr>
        <w:pStyle w:val="Paragraphedeliste"/>
        <w:spacing w:after="0" w:line="22" w:lineRule="atLeast"/>
        <w:ind w:left="1440"/>
        <w:rPr>
          <w:rFonts w:ascii="Lato" w:hAnsi="Lato" w:cs="Arial"/>
          <w:b/>
          <w:sz w:val="24"/>
          <w:szCs w:val="24"/>
        </w:rPr>
      </w:pPr>
    </w:p>
    <w:p w14:paraId="2FECD20E" w14:textId="4F5C659D" w:rsidR="003B6C19" w:rsidRPr="007F7A6C" w:rsidRDefault="003B6C19" w:rsidP="002C03D2">
      <w:pPr>
        <w:spacing w:after="0" w:line="22" w:lineRule="atLeast"/>
        <w:rPr>
          <w:rFonts w:ascii="Lato" w:hAnsi="Lato" w:cs="Arial"/>
          <w:sz w:val="24"/>
          <w:szCs w:val="24"/>
        </w:rPr>
      </w:pPr>
      <w:r w:rsidRPr="007F7A6C">
        <w:rPr>
          <w:rFonts w:ascii="Lato" w:hAnsi="Lato" w:cs="Arial"/>
          <w:sz w:val="24"/>
          <w:szCs w:val="24"/>
        </w:rPr>
        <w:t xml:space="preserve">La conduite de l’étude comprendra les activités </w:t>
      </w:r>
      <w:r w:rsidR="005F7301" w:rsidRPr="007F7A6C">
        <w:rPr>
          <w:rFonts w:ascii="Lato" w:hAnsi="Lato" w:cs="Arial"/>
          <w:sz w:val="24"/>
          <w:szCs w:val="24"/>
        </w:rPr>
        <w:t>suivantes :</w:t>
      </w:r>
    </w:p>
    <w:p w14:paraId="2B4321CD" w14:textId="77777777" w:rsidR="003B6C19" w:rsidRPr="007F7A6C"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b/>
          <w:sz w:val="24"/>
          <w:szCs w:val="24"/>
        </w:rPr>
        <w:t xml:space="preserve">Réunion de cadrage avec l'équipe du projet. </w:t>
      </w:r>
      <w:r w:rsidRPr="007F7A6C">
        <w:rPr>
          <w:rFonts w:ascii="Lato" w:hAnsi="Lato"/>
          <w:sz w:val="24"/>
          <w:szCs w:val="24"/>
        </w:rPr>
        <w:t>Cette réunion permettra de faire une lecture croisée entre les TDR et la note technique afin d'affiner la cohérence entre la demande et la proposition. Au terme de cette réunion de cadrage, la démarche méthodologique sera affinée et détaillée ;</w:t>
      </w:r>
    </w:p>
    <w:p w14:paraId="49749096" w14:textId="253F21F7" w:rsidR="003B6C19" w:rsidRPr="007F7A6C"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cs="Arial"/>
          <w:b/>
          <w:sz w:val="24"/>
          <w:szCs w:val="24"/>
        </w:rPr>
        <w:t>Revue de la littérature, rencontre d’acteurs clés</w:t>
      </w:r>
      <w:r w:rsidR="005F7301" w:rsidRPr="007F7A6C">
        <w:rPr>
          <w:rFonts w:ascii="Lato" w:hAnsi="Lato" w:cs="Arial"/>
          <w:b/>
          <w:sz w:val="24"/>
          <w:szCs w:val="24"/>
        </w:rPr>
        <w:t xml:space="preserve"> et</w:t>
      </w:r>
      <w:r w:rsidRPr="007F7A6C">
        <w:rPr>
          <w:rFonts w:ascii="Lato" w:hAnsi="Lato" w:cs="Arial"/>
          <w:b/>
          <w:sz w:val="24"/>
          <w:szCs w:val="24"/>
        </w:rPr>
        <w:t> </w:t>
      </w:r>
      <w:r w:rsidR="00A31494" w:rsidRPr="007F7A6C">
        <w:rPr>
          <w:rFonts w:ascii="Lato" w:hAnsi="Lato" w:cs="Arial"/>
          <w:b/>
          <w:sz w:val="24"/>
          <w:szCs w:val="24"/>
        </w:rPr>
        <w:t>des membres des</w:t>
      </w:r>
      <w:r w:rsidRPr="007F7A6C">
        <w:rPr>
          <w:rFonts w:ascii="Lato" w:hAnsi="Lato" w:cs="Arial"/>
          <w:b/>
          <w:sz w:val="24"/>
          <w:szCs w:val="24"/>
        </w:rPr>
        <w:t xml:space="preserve"> </w:t>
      </w:r>
      <w:r w:rsidR="005F7301" w:rsidRPr="007F7A6C">
        <w:rPr>
          <w:rFonts w:ascii="Lato" w:hAnsi="Lato" w:cs="Arial"/>
          <w:b/>
          <w:sz w:val="24"/>
          <w:szCs w:val="24"/>
        </w:rPr>
        <w:t>CEP :</w:t>
      </w:r>
      <w:r w:rsidRPr="007F7A6C">
        <w:rPr>
          <w:rFonts w:ascii="Lato" w:hAnsi="Lato" w:cs="Arial"/>
          <w:sz w:val="24"/>
          <w:szCs w:val="24"/>
        </w:rPr>
        <w:t xml:space="preserve"> Etat des lieux des </w:t>
      </w:r>
      <w:r w:rsidR="005F7301" w:rsidRPr="007F7A6C">
        <w:rPr>
          <w:rFonts w:ascii="Lato" w:hAnsi="Lato" w:cs="Arial"/>
          <w:sz w:val="24"/>
          <w:szCs w:val="24"/>
        </w:rPr>
        <w:t>pratiques agroécologiques</w:t>
      </w:r>
      <w:r w:rsidRPr="007F7A6C">
        <w:rPr>
          <w:rFonts w:ascii="Lato" w:hAnsi="Lato" w:cs="Arial"/>
          <w:sz w:val="24"/>
          <w:szCs w:val="24"/>
        </w:rPr>
        <w:t xml:space="preserve"> introduites dans la zone ciblée et de leurs performances agronomiques</w:t>
      </w:r>
      <w:r w:rsidR="00B94123">
        <w:rPr>
          <w:rFonts w:ascii="Lato" w:hAnsi="Lato" w:cs="Arial"/>
          <w:sz w:val="24"/>
          <w:szCs w:val="24"/>
        </w:rPr>
        <w:t>,</w:t>
      </w:r>
      <w:r w:rsidRPr="007F7A6C">
        <w:rPr>
          <w:rFonts w:ascii="Lato" w:hAnsi="Lato" w:cs="Arial"/>
          <w:sz w:val="24"/>
          <w:szCs w:val="24"/>
        </w:rPr>
        <w:t xml:space="preserve"> socio-économiques </w:t>
      </w:r>
      <w:r w:rsidR="00B94123">
        <w:rPr>
          <w:rFonts w:ascii="Lato" w:hAnsi="Lato" w:cs="Arial"/>
          <w:sz w:val="24"/>
          <w:szCs w:val="24"/>
        </w:rPr>
        <w:t xml:space="preserve">et environnementales </w:t>
      </w:r>
      <w:r w:rsidRPr="007F7A6C">
        <w:rPr>
          <w:rFonts w:ascii="Lato" w:hAnsi="Lato" w:cs="Arial"/>
          <w:sz w:val="24"/>
          <w:szCs w:val="24"/>
        </w:rPr>
        <w:t>;</w:t>
      </w:r>
    </w:p>
    <w:p w14:paraId="17DB9F8A" w14:textId="61C9EF35" w:rsidR="003B6C19" w:rsidRPr="007F7A6C"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cs="Arial"/>
          <w:b/>
          <w:sz w:val="24"/>
          <w:szCs w:val="24"/>
        </w:rPr>
        <w:t xml:space="preserve">Visite </w:t>
      </w:r>
      <w:r w:rsidR="006A14CB" w:rsidRPr="007F7A6C">
        <w:rPr>
          <w:rFonts w:ascii="Lato" w:hAnsi="Lato" w:cs="Arial"/>
          <w:b/>
          <w:sz w:val="24"/>
          <w:szCs w:val="24"/>
        </w:rPr>
        <w:t>des ménages engagé</w:t>
      </w:r>
      <w:r w:rsidRPr="007F7A6C">
        <w:rPr>
          <w:rFonts w:ascii="Lato" w:hAnsi="Lato" w:cs="Arial"/>
          <w:b/>
          <w:sz w:val="24"/>
          <w:szCs w:val="24"/>
        </w:rPr>
        <w:t xml:space="preserve">s dans différents systèmes de production </w:t>
      </w:r>
      <w:r w:rsidRPr="007F7A6C">
        <w:rPr>
          <w:rFonts w:ascii="Lato" w:hAnsi="Lato" w:cs="Arial"/>
          <w:sz w:val="24"/>
          <w:szCs w:val="24"/>
        </w:rPr>
        <w:t xml:space="preserve">(céréaliers, maraîchers, élevage, polyculture-élevage…) : Analyse des pratiques </w:t>
      </w:r>
      <w:r w:rsidR="005F7301" w:rsidRPr="007F7A6C">
        <w:rPr>
          <w:rFonts w:ascii="Lato" w:hAnsi="Lato" w:cs="Arial"/>
          <w:sz w:val="24"/>
          <w:szCs w:val="24"/>
        </w:rPr>
        <w:t>agroécologiques les mieux adaptées dans la zone</w:t>
      </w:r>
      <w:r w:rsidRPr="007F7A6C">
        <w:rPr>
          <w:rFonts w:ascii="Lato" w:hAnsi="Lato" w:cs="Arial"/>
          <w:sz w:val="24"/>
          <w:szCs w:val="24"/>
        </w:rPr>
        <w:t xml:space="preserve">, de leurs contraintes et opportunités, établissement de comptes d’exploitations </w:t>
      </w:r>
      <w:r w:rsidRPr="007F7A6C">
        <w:rPr>
          <w:rFonts w:ascii="Lato" w:hAnsi="Lato" w:cs="Arial"/>
          <w:sz w:val="24"/>
          <w:szCs w:val="24"/>
        </w:rPr>
        <w:t>typique</w:t>
      </w:r>
      <w:r w:rsidR="00B94123">
        <w:rPr>
          <w:rFonts w:ascii="Lato" w:hAnsi="Lato" w:cs="Arial"/>
          <w:sz w:val="24"/>
          <w:szCs w:val="24"/>
        </w:rPr>
        <w:t>s</w:t>
      </w:r>
      <w:r w:rsidRPr="007F7A6C">
        <w:rPr>
          <w:rFonts w:ascii="Lato" w:hAnsi="Lato" w:cs="Arial"/>
          <w:sz w:val="24"/>
          <w:szCs w:val="24"/>
        </w:rPr>
        <w:t xml:space="preserve"> de chaque système </w:t>
      </w:r>
      <w:r w:rsidR="005F7301" w:rsidRPr="007F7A6C">
        <w:rPr>
          <w:rFonts w:ascii="Lato" w:hAnsi="Lato" w:cs="Arial"/>
          <w:sz w:val="24"/>
          <w:szCs w:val="24"/>
        </w:rPr>
        <w:t>agroécologique</w:t>
      </w:r>
      <w:r w:rsidRPr="007F7A6C">
        <w:rPr>
          <w:rFonts w:ascii="Lato" w:hAnsi="Lato" w:cs="Arial"/>
          <w:sz w:val="24"/>
          <w:szCs w:val="24"/>
        </w:rPr>
        <w:t>. Ce travail s’effectuera par observation directe et entretien semi-structurés avec des producteurs et cadres techniques ;</w:t>
      </w:r>
    </w:p>
    <w:p w14:paraId="5F842AD3" w14:textId="5288B269" w:rsidR="003B6C19" w:rsidRPr="007F7A6C" w:rsidRDefault="003B6C19" w:rsidP="002C03D2">
      <w:pPr>
        <w:pStyle w:val="Paragraphedeliste"/>
        <w:numPr>
          <w:ilvl w:val="0"/>
          <w:numId w:val="28"/>
        </w:numPr>
        <w:spacing w:after="0" w:line="22" w:lineRule="atLeast"/>
        <w:jc w:val="both"/>
        <w:rPr>
          <w:rFonts w:ascii="Lato" w:hAnsi="Lato" w:cs="Arial"/>
          <w:sz w:val="24"/>
          <w:szCs w:val="24"/>
        </w:rPr>
      </w:pPr>
      <w:r w:rsidRPr="007F7A6C">
        <w:rPr>
          <w:rFonts w:ascii="Lato" w:hAnsi="Lato" w:cs="Arial"/>
          <w:b/>
          <w:sz w:val="24"/>
          <w:szCs w:val="24"/>
        </w:rPr>
        <w:t xml:space="preserve">Modélisation de systèmes </w:t>
      </w:r>
      <w:r w:rsidR="00B94123">
        <w:rPr>
          <w:rFonts w:ascii="Lato" w:hAnsi="Lato" w:cs="Arial"/>
          <w:b/>
          <w:sz w:val="24"/>
          <w:szCs w:val="24"/>
        </w:rPr>
        <w:t>d’exploitations intégrant des pratiques</w:t>
      </w:r>
      <w:r w:rsidR="005F7301" w:rsidRPr="007F7A6C">
        <w:rPr>
          <w:rFonts w:ascii="Lato" w:hAnsi="Lato" w:cs="Arial"/>
          <w:b/>
          <w:sz w:val="24"/>
          <w:szCs w:val="24"/>
        </w:rPr>
        <w:t xml:space="preserve"> agroécologiques</w:t>
      </w:r>
      <w:r w:rsidRPr="007F7A6C">
        <w:rPr>
          <w:rFonts w:ascii="Lato" w:hAnsi="Lato" w:cs="Arial"/>
          <w:b/>
          <w:sz w:val="24"/>
          <w:szCs w:val="24"/>
        </w:rPr>
        <w:t xml:space="preserve"> </w:t>
      </w:r>
      <w:r w:rsidR="004C2311" w:rsidRPr="007F7A6C">
        <w:rPr>
          <w:rFonts w:ascii="Lato" w:hAnsi="Lato" w:cs="Arial"/>
          <w:b/>
          <w:sz w:val="24"/>
          <w:szCs w:val="24"/>
        </w:rPr>
        <w:t>durables</w:t>
      </w:r>
      <w:r w:rsidR="00B94123">
        <w:rPr>
          <w:rFonts w:ascii="Lato" w:hAnsi="Lato" w:cs="Arial"/>
          <w:b/>
          <w:sz w:val="24"/>
          <w:szCs w:val="24"/>
        </w:rPr>
        <w:t xml:space="preserve"> </w:t>
      </w:r>
      <w:r w:rsidRPr="007F7A6C">
        <w:rPr>
          <w:rFonts w:ascii="Lato" w:hAnsi="Lato" w:cs="Arial"/>
          <w:sz w:val="24"/>
          <w:szCs w:val="24"/>
        </w:rPr>
        <w:t xml:space="preserve">: projection de l’impact attendu de l’introduction </w:t>
      </w:r>
      <w:r w:rsidR="00B94123">
        <w:rPr>
          <w:rFonts w:ascii="Lato" w:hAnsi="Lato" w:cs="Arial"/>
          <w:sz w:val="24"/>
          <w:szCs w:val="24"/>
        </w:rPr>
        <w:t xml:space="preserve">de techniques </w:t>
      </w:r>
      <w:r w:rsidRPr="007F7A6C">
        <w:rPr>
          <w:rFonts w:ascii="Lato" w:hAnsi="Lato" w:cs="Arial"/>
          <w:sz w:val="24"/>
          <w:szCs w:val="24"/>
        </w:rPr>
        <w:t>innova</w:t>
      </w:r>
      <w:r w:rsidR="00B94123">
        <w:rPr>
          <w:rFonts w:ascii="Lato" w:hAnsi="Lato" w:cs="Arial"/>
          <w:sz w:val="24"/>
          <w:szCs w:val="24"/>
        </w:rPr>
        <w:t>n</w:t>
      </w:r>
      <w:r w:rsidRPr="007F7A6C">
        <w:rPr>
          <w:rFonts w:ascii="Lato" w:hAnsi="Lato" w:cs="Arial"/>
          <w:sz w:val="24"/>
          <w:szCs w:val="24"/>
        </w:rPr>
        <w:t>t</w:t>
      </w:r>
      <w:r w:rsidR="00B94123">
        <w:rPr>
          <w:rFonts w:ascii="Lato" w:hAnsi="Lato" w:cs="Arial"/>
          <w:sz w:val="24"/>
          <w:szCs w:val="24"/>
        </w:rPr>
        <w:t>e</w:t>
      </w:r>
      <w:r w:rsidRPr="007F7A6C">
        <w:rPr>
          <w:rFonts w:ascii="Lato" w:hAnsi="Lato" w:cs="Arial"/>
          <w:sz w:val="24"/>
          <w:szCs w:val="24"/>
        </w:rPr>
        <w:t>s</w:t>
      </w:r>
      <w:r w:rsidR="00B94123">
        <w:rPr>
          <w:rFonts w:ascii="Lato" w:hAnsi="Lato" w:cs="Arial"/>
          <w:sz w:val="24"/>
          <w:szCs w:val="24"/>
        </w:rPr>
        <w:t xml:space="preserve"> dans les systèmes de production et leur environnement ;</w:t>
      </w:r>
    </w:p>
    <w:p w14:paraId="6C6BDB9B" w14:textId="03C30146" w:rsidR="00284304" w:rsidRPr="005620BE" w:rsidRDefault="00284304" w:rsidP="005620BE">
      <w:pPr>
        <w:pStyle w:val="Paragraphedeliste"/>
        <w:numPr>
          <w:ilvl w:val="0"/>
          <w:numId w:val="28"/>
        </w:numPr>
        <w:spacing w:after="0" w:line="22" w:lineRule="atLeast"/>
        <w:jc w:val="both"/>
        <w:rPr>
          <w:rFonts w:ascii="Lato" w:hAnsi="Lato" w:cs="Arial"/>
          <w:sz w:val="24"/>
          <w:szCs w:val="24"/>
        </w:rPr>
      </w:pPr>
      <w:r w:rsidRPr="007F7A6C">
        <w:rPr>
          <w:rFonts w:ascii="Lato" w:hAnsi="Lato" w:cs="Arial"/>
          <w:b/>
          <w:sz w:val="24"/>
          <w:szCs w:val="24"/>
        </w:rPr>
        <w:t>Atelier de restitution avec les parties prenantes.</w:t>
      </w:r>
      <w:r w:rsidRPr="007F7A6C">
        <w:rPr>
          <w:rFonts w:ascii="Lato" w:hAnsi="Lato"/>
          <w:sz w:val="24"/>
          <w:szCs w:val="24"/>
        </w:rPr>
        <w:t xml:space="preserve"> </w:t>
      </w:r>
      <w:r w:rsidR="005620BE" w:rsidRPr="00EB3268">
        <w:rPr>
          <w:rFonts w:ascii="Lato" w:hAnsi="Lato" w:cs="Arial"/>
          <w:sz w:val="24"/>
          <w:szCs w:val="24"/>
        </w:rPr>
        <w:t>Une séance de restitution sera faite au niveau régional</w:t>
      </w:r>
      <w:r w:rsidR="005620BE">
        <w:rPr>
          <w:rFonts w:ascii="Lato" w:hAnsi="Lato" w:cs="Arial"/>
          <w:sz w:val="24"/>
          <w:szCs w:val="24"/>
        </w:rPr>
        <w:t xml:space="preserve"> (Maroua) et national (Yaoundé)</w:t>
      </w:r>
      <w:r w:rsidR="005620BE" w:rsidRPr="005620BE">
        <w:rPr>
          <w:rFonts w:ascii="Lato" w:hAnsi="Lato" w:cs="Arial"/>
          <w:sz w:val="24"/>
          <w:szCs w:val="24"/>
        </w:rPr>
        <w:t xml:space="preserve"> aux partenaires du RESILIANT et aux différentes parties prenantes et informateurs clés (services techniques de l’Etat, ONGi et </w:t>
      </w:r>
      <w:r w:rsidR="00FC1FC9">
        <w:rPr>
          <w:rFonts w:ascii="Lato" w:hAnsi="Lato" w:cs="Arial"/>
          <w:sz w:val="24"/>
          <w:szCs w:val="24"/>
        </w:rPr>
        <w:t xml:space="preserve">OSCs partenaires…). </w:t>
      </w:r>
      <w:r w:rsidRPr="005620BE">
        <w:rPr>
          <w:rFonts w:ascii="Lato" w:hAnsi="Lato"/>
          <w:sz w:val="24"/>
          <w:szCs w:val="24"/>
        </w:rPr>
        <w:t>Cette réunion permettra de présenter les principaux résultats de l’étude et un premier aperçu des livrables qui seront développés</w:t>
      </w:r>
      <w:r w:rsidR="00B94123" w:rsidRPr="005620BE">
        <w:rPr>
          <w:rFonts w:ascii="Lato" w:hAnsi="Lato"/>
          <w:sz w:val="24"/>
          <w:szCs w:val="24"/>
        </w:rPr>
        <w:t>.</w:t>
      </w:r>
    </w:p>
    <w:p w14:paraId="00D4CC4A" w14:textId="77777777" w:rsidR="00284304" w:rsidRDefault="00284304" w:rsidP="002C03D2">
      <w:pPr>
        <w:spacing w:after="0" w:line="22" w:lineRule="atLeast"/>
        <w:jc w:val="both"/>
        <w:rPr>
          <w:rFonts w:ascii="Lato" w:hAnsi="Lato" w:cs="Arial"/>
        </w:rPr>
      </w:pPr>
    </w:p>
    <w:p w14:paraId="7EADD379" w14:textId="77777777" w:rsidR="00284304" w:rsidRPr="00284304" w:rsidRDefault="00284304" w:rsidP="002C03D2">
      <w:pPr>
        <w:spacing w:after="0" w:line="22" w:lineRule="atLeast"/>
        <w:jc w:val="both"/>
        <w:rPr>
          <w:rFonts w:ascii="Lato" w:hAnsi="Lato" w:cs="Arial"/>
        </w:rPr>
      </w:pPr>
    </w:p>
    <w:p w14:paraId="6D96C9AF" w14:textId="52790C21" w:rsidR="002E32CC" w:rsidRPr="005646BB" w:rsidRDefault="002E32CC" w:rsidP="002C03D2">
      <w:pPr>
        <w:pStyle w:val="Paragraphedeliste"/>
        <w:numPr>
          <w:ilvl w:val="0"/>
          <w:numId w:val="25"/>
        </w:numPr>
        <w:spacing w:after="0" w:line="22" w:lineRule="atLeast"/>
        <w:jc w:val="both"/>
        <w:rPr>
          <w:rFonts w:ascii="Lato" w:hAnsi="Lato" w:cs="Arial"/>
          <w:b/>
          <w:sz w:val="24"/>
          <w:szCs w:val="24"/>
        </w:rPr>
      </w:pPr>
      <w:r w:rsidRPr="005646BB">
        <w:rPr>
          <w:rFonts w:ascii="Lato" w:hAnsi="Lato" w:cs="Arial"/>
          <w:b/>
          <w:sz w:val="24"/>
          <w:szCs w:val="24"/>
        </w:rPr>
        <w:t>Couve</w:t>
      </w:r>
      <w:r w:rsidR="005620BE">
        <w:rPr>
          <w:rFonts w:ascii="Lato" w:hAnsi="Lato" w:cs="Arial"/>
          <w:b/>
          <w:sz w:val="24"/>
          <w:szCs w:val="24"/>
        </w:rPr>
        <w:t xml:space="preserve">rture géographique de l’étude </w:t>
      </w:r>
    </w:p>
    <w:p w14:paraId="4CC42633" w14:textId="77777777" w:rsidR="002E32CC" w:rsidRPr="005646BB" w:rsidRDefault="002E32CC" w:rsidP="002C03D2">
      <w:pPr>
        <w:spacing w:after="0" w:line="22" w:lineRule="atLeast"/>
        <w:jc w:val="both"/>
        <w:rPr>
          <w:rFonts w:ascii="Lato" w:hAnsi="Lato" w:cs="Arial"/>
          <w:b/>
          <w:sz w:val="24"/>
          <w:szCs w:val="24"/>
        </w:rPr>
      </w:pPr>
    </w:p>
    <w:p w14:paraId="356F6612" w14:textId="10702B44" w:rsidR="00FC1FC9" w:rsidRDefault="00FC1FC9" w:rsidP="00FC1FC9">
      <w:pPr>
        <w:spacing w:after="0" w:line="22" w:lineRule="atLeast"/>
        <w:jc w:val="both"/>
        <w:rPr>
          <w:rFonts w:ascii="Lato" w:hAnsi="Lato" w:cstheme="minorHAnsi"/>
          <w:sz w:val="24"/>
          <w:szCs w:val="24"/>
        </w:rPr>
      </w:pPr>
      <w:r w:rsidRPr="005646BB">
        <w:rPr>
          <w:rFonts w:ascii="Lato" w:hAnsi="Lato" w:cs="Arial"/>
          <w:sz w:val="24"/>
          <w:szCs w:val="24"/>
        </w:rPr>
        <w:t xml:space="preserve">L’étude </w:t>
      </w:r>
      <w:r>
        <w:rPr>
          <w:rFonts w:ascii="Lato" w:hAnsi="Lato" w:cs="Arial"/>
          <w:sz w:val="24"/>
          <w:szCs w:val="24"/>
        </w:rPr>
        <w:t>couvrira l’ensemble des communes du projet RESILI(A)NT</w:t>
      </w:r>
      <w:r w:rsidRPr="005646BB">
        <w:rPr>
          <w:rFonts w:ascii="Lato" w:hAnsi="Lato" w:cs="Arial"/>
          <w:sz w:val="24"/>
          <w:szCs w:val="24"/>
        </w:rPr>
        <w:t xml:space="preserve">, </w:t>
      </w:r>
      <w:r>
        <w:rPr>
          <w:rFonts w:ascii="Lato" w:hAnsi="Lato" w:cs="Arial"/>
          <w:sz w:val="24"/>
          <w:szCs w:val="24"/>
        </w:rPr>
        <w:t>des régions du Nord et de l’Extrême Nord Cameroun, à savoir :</w:t>
      </w:r>
      <w:r w:rsidRPr="00AD3012">
        <w:rPr>
          <w:rFonts w:ascii="Lato" w:hAnsi="Lato" w:cstheme="minorHAnsi"/>
          <w:sz w:val="24"/>
          <w:szCs w:val="24"/>
        </w:rPr>
        <w:t xml:space="preserve"> Garoua III, Pitoa et Ngong (Nord) et Gazawa, Hina, Kousseri, Koza, Mok</w:t>
      </w:r>
      <w:r>
        <w:rPr>
          <w:rFonts w:ascii="Lato" w:hAnsi="Lato" w:cstheme="minorHAnsi"/>
          <w:sz w:val="24"/>
          <w:szCs w:val="24"/>
        </w:rPr>
        <w:t>olo, Mozogo, Ndoukoula, Soulédé-</w:t>
      </w:r>
      <w:r w:rsidRPr="00AD3012">
        <w:rPr>
          <w:rFonts w:ascii="Lato" w:hAnsi="Lato" w:cstheme="minorHAnsi"/>
          <w:sz w:val="24"/>
          <w:szCs w:val="24"/>
        </w:rPr>
        <w:t>Roua,</w:t>
      </w:r>
      <w:r>
        <w:rPr>
          <w:rFonts w:ascii="Lato" w:hAnsi="Lato" w:cstheme="minorHAnsi"/>
          <w:sz w:val="24"/>
          <w:szCs w:val="24"/>
        </w:rPr>
        <w:t xml:space="preserve"> </w:t>
      </w:r>
      <w:r w:rsidRPr="00AD3012">
        <w:rPr>
          <w:rFonts w:ascii="Lato" w:hAnsi="Lato" w:cstheme="minorHAnsi"/>
          <w:sz w:val="24"/>
          <w:szCs w:val="24"/>
        </w:rPr>
        <w:t>Tokombéré (Extrême Nord).</w:t>
      </w:r>
    </w:p>
    <w:p w14:paraId="6D86F5DA" w14:textId="75468DE0" w:rsidR="002E32CC" w:rsidRDefault="00FC1FC9" w:rsidP="00FC1FC9">
      <w:pPr>
        <w:spacing w:after="0" w:line="22" w:lineRule="atLeast"/>
        <w:jc w:val="both"/>
        <w:rPr>
          <w:rFonts w:ascii="Lato" w:hAnsi="Lato" w:cs="Arial"/>
          <w:sz w:val="24"/>
          <w:szCs w:val="24"/>
        </w:rPr>
      </w:pPr>
      <w:r>
        <w:rPr>
          <w:rFonts w:ascii="Lato" w:hAnsi="Lato" w:cs="Arial"/>
          <w:sz w:val="24"/>
          <w:szCs w:val="24"/>
        </w:rPr>
        <w:t>Néanmoins, en raison de contraintes temporelles et logistiques, le consultant peut proposer de choisir et</w:t>
      </w:r>
      <w:r>
        <w:rPr>
          <w:rFonts w:ascii="Lato" w:hAnsi="Lato" w:cs="Arial"/>
          <w:sz w:val="24"/>
          <w:szCs w:val="24"/>
        </w:rPr>
        <w:t>/ou</w:t>
      </w:r>
      <w:r>
        <w:rPr>
          <w:rFonts w:ascii="Lato" w:hAnsi="Lato" w:cs="Arial"/>
          <w:sz w:val="24"/>
          <w:szCs w:val="24"/>
        </w:rPr>
        <w:t xml:space="preserve"> mettre l’accent certaines communes (pertinence, comparaison, faisabilité), et de ne pas nécessairement couvrir l’ensemble des 12 communes lors des visites terrain.</w:t>
      </w:r>
    </w:p>
    <w:p w14:paraId="5A53FE6E" w14:textId="77777777" w:rsidR="00FC1FC9" w:rsidRDefault="00FC1FC9" w:rsidP="00FC1FC9">
      <w:pPr>
        <w:spacing w:after="0" w:line="22" w:lineRule="atLeast"/>
        <w:jc w:val="both"/>
        <w:rPr>
          <w:rFonts w:ascii="Lato" w:hAnsi="Lato" w:cs="Arial"/>
          <w:sz w:val="24"/>
          <w:szCs w:val="24"/>
        </w:rPr>
      </w:pPr>
    </w:p>
    <w:p w14:paraId="78433B85" w14:textId="77777777" w:rsidR="002E32CC" w:rsidRPr="005646BB" w:rsidRDefault="002E32CC" w:rsidP="002C03D2">
      <w:pPr>
        <w:spacing w:after="0" w:line="22" w:lineRule="atLeast"/>
        <w:ind w:right="76"/>
        <w:jc w:val="both"/>
        <w:rPr>
          <w:rFonts w:ascii="Lato" w:hAnsi="Lato" w:cs="Arial"/>
          <w:sz w:val="24"/>
          <w:szCs w:val="24"/>
        </w:rPr>
      </w:pPr>
    </w:p>
    <w:p w14:paraId="464F59EC" w14:textId="01456F8E" w:rsidR="002E32CC" w:rsidRPr="005646BB" w:rsidRDefault="00FC1FC9" w:rsidP="002C03D2">
      <w:pPr>
        <w:pStyle w:val="Paragraphedeliste"/>
        <w:numPr>
          <w:ilvl w:val="0"/>
          <w:numId w:val="25"/>
        </w:numPr>
        <w:spacing w:after="0" w:line="22" w:lineRule="atLeast"/>
        <w:jc w:val="both"/>
        <w:rPr>
          <w:rFonts w:ascii="Lato" w:hAnsi="Lato" w:cs="Arial"/>
          <w:b/>
          <w:sz w:val="24"/>
          <w:szCs w:val="24"/>
        </w:rPr>
      </w:pPr>
      <w:r>
        <w:rPr>
          <w:rFonts w:ascii="Lato" w:hAnsi="Lato" w:cs="Arial"/>
          <w:b/>
          <w:sz w:val="24"/>
          <w:szCs w:val="24"/>
        </w:rPr>
        <w:t>Considérations techniques</w:t>
      </w:r>
    </w:p>
    <w:p w14:paraId="6D398F45" w14:textId="77777777" w:rsidR="002E32CC" w:rsidRPr="005646BB" w:rsidRDefault="002E32CC" w:rsidP="002C03D2">
      <w:pPr>
        <w:pStyle w:val="Paragraphedeliste"/>
        <w:spacing w:after="0" w:line="22" w:lineRule="atLeast"/>
        <w:ind w:left="1440"/>
        <w:jc w:val="both"/>
        <w:rPr>
          <w:rFonts w:ascii="Lato" w:hAnsi="Lato" w:cs="Arial"/>
          <w:b/>
          <w:sz w:val="24"/>
          <w:szCs w:val="24"/>
        </w:rPr>
      </w:pPr>
    </w:p>
    <w:p w14:paraId="543A306B" w14:textId="71365141" w:rsidR="002E32CC" w:rsidRPr="005646BB" w:rsidRDefault="002E32CC" w:rsidP="002C03D2">
      <w:pPr>
        <w:spacing w:after="0" w:line="22" w:lineRule="atLeast"/>
        <w:jc w:val="both"/>
        <w:rPr>
          <w:rFonts w:ascii="Lato" w:hAnsi="Lato" w:cs="Arial"/>
          <w:sz w:val="24"/>
          <w:szCs w:val="24"/>
        </w:rPr>
      </w:pPr>
      <w:r w:rsidRPr="005646BB">
        <w:rPr>
          <w:rFonts w:ascii="Lato" w:hAnsi="Lato" w:cs="Arial"/>
          <w:sz w:val="24"/>
          <w:szCs w:val="24"/>
        </w:rPr>
        <w:t xml:space="preserve">L'étude sera axée sur les différentes </w:t>
      </w:r>
      <w:r w:rsidR="004E4B3B">
        <w:rPr>
          <w:rFonts w:ascii="Lato" w:hAnsi="Lato" w:cs="Arial"/>
          <w:sz w:val="24"/>
          <w:szCs w:val="24"/>
        </w:rPr>
        <w:t xml:space="preserve">techniques de production </w:t>
      </w:r>
      <w:r w:rsidR="000B030F">
        <w:rPr>
          <w:rFonts w:ascii="Lato" w:hAnsi="Lato" w:cs="Arial"/>
          <w:sz w:val="24"/>
          <w:szCs w:val="24"/>
        </w:rPr>
        <w:t>agro-</w:t>
      </w:r>
      <w:r w:rsidR="000B030F">
        <w:rPr>
          <w:rFonts w:ascii="Lato" w:hAnsi="Lato" w:cs="Arial"/>
          <w:sz w:val="24"/>
          <w:szCs w:val="24"/>
        </w:rPr>
        <w:t>écologique</w:t>
      </w:r>
      <w:r w:rsidR="00B94123">
        <w:rPr>
          <w:rFonts w:ascii="Lato" w:hAnsi="Lato" w:cs="Arial"/>
          <w:sz w:val="24"/>
          <w:szCs w:val="24"/>
        </w:rPr>
        <w:t>s</w:t>
      </w:r>
      <w:r w:rsidR="004E4B3B">
        <w:rPr>
          <w:rFonts w:ascii="Lato" w:hAnsi="Lato" w:cs="Arial"/>
          <w:sz w:val="24"/>
          <w:szCs w:val="24"/>
        </w:rPr>
        <w:t xml:space="preserve"> développées par les membres du consortium RESILI(A)NT</w:t>
      </w:r>
      <w:r w:rsidR="00B94123">
        <w:rPr>
          <w:rFonts w:ascii="Lato" w:hAnsi="Lato" w:cs="Arial"/>
          <w:sz w:val="24"/>
          <w:szCs w:val="24"/>
        </w:rPr>
        <w:t xml:space="preserve"> et par d’autres acteurs du développement rural</w:t>
      </w:r>
      <w:r w:rsidR="004E4B3B">
        <w:rPr>
          <w:rFonts w:ascii="Lato" w:hAnsi="Lato" w:cs="Arial"/>
          <w:sz w:val="24"/>
          <w:szCs w:val="24"/>
        </w:rPr>
        <w:t>.</w:t>
      </w:r>
      <w:r w:rsidR="004E4B3B">
        <w:rPr>
          <w:rFonts w:ascii="Lato" w:hAnsi="Lato" w:cs="Arial"/>
          <w:sz w:val="24"/>
          <w:szCs w:val="24"/>
        </w:rPr>
        <w:t xml:space="preserve"> Elle sera plus orientée vers les pratiques agroécologiques</w:t>
      </w:r>
      <w:r w:rsidR="00CE12B4">
        <w:rPr>
          <w:rFonts w:ascii="Lato" w:hAnsi="Lato" w:cs="Arial"/>
          <w:sz w:val="24"/>
          <w:szCs w:val="24"/>
        </w:rPr>
        <w:t xml:space="preserve"> durables (parmi une multitude de pratiques testées)</w:t>
      </w:r>
      <w:r w:rsidRPr="005646BB">
        <w:rPr>
          <w:rFonts w:ascii="Lato" w:hAnsi="Lato" w:cs="Arial"/>
          <w:sz w:val="24"/>
          <w:szCs w:val="24"/>
        </w:rPr>
        <w:t xml:space="preserve">. Les </w:t>
      </w:r>
      <w:r w:rsidR="00B94123">
        <w:rPr>
          <w:rFonts w:ascii="Lato" w:hAnsi="Lato" w:cs="Arial"/>
          <w:sz w:val="24"/>
          <w:szCs w:val="24"/>
        </w:rPr>
        <w:t>recommandations</w:t>
      </w:r>
      <w:r w:rsidR="00B94123" w:rsidRPr="005646BB">
        <w:rPr>
          <w:rFonts w:ascii="Lato" w:hAnsi="Lato" w:cs="Arial"/>
          <w:sz w:val="24"/>
          <w:szCs w:val="24"/>
        </w:rPr>
        <w:t xml:space="preserve"> </w:t>
      </w:r>
      <w:r w:rsidRPr="005646BB">
        <w:rPr>
          <w:rFonts w:ascii="Lato" w:hAnsi="Lato" w:cs="Arial"/>
          <w:sz w:val="24"/>
          <w:szCs w:val="24"/>
        </w:rPr>
        <w:t xml:space="preserve">devraient prendre en compte le double défi du changement climatique (climat instable, tendances de pluies rares et irrégulières, forte érosion pluviale) et de la sécurité (dans les zones impactées par les </w:t>
      </w:r>
      <w:r w:rsidR="00B94123">
        <w:rPr>
          <w:rFonts w:ascii="Lato" w:hAnsi="Lato" w:cs="Arial"/>
          <w:sz w:val="24"/>
          <w:szCs w:val="24"/>
        </w:rPr>
        <w:t>conflits</w:t>
      </w:r>
      <w:r w:rsidR="00B94123" w:rsidRPr="005646BB">
        <w:rPr>
          <w:rFonts w:ascii="Lato" w:hAnsi="Lato" w:cs="Arial"/>
          <w:sz w:val="24"/>
          <w:szCs w:val="24"/>
        </w:rPr>
        <w:t xml:space="preserve"> </w:t>
      </w:r>
      <w:r w:rsidRPr="005646BB">
        <w:rPr>
          <w:rFonts w:ascii="Lato" w:hAnsi="Lato" w:cs="Arial"/>
          <w:sz w:val="24"/>
          <w:szCs w:val="24"/>
        </w:rPr>
        <w:t>armés).</w:t>
      </w:r>
      <w:r w:rsidR="00B94123">
        <w:rPr>
          <w:rFonts w:ascii="Lato" w:hAnsi="Lato" w:cs="Arial"/>
          <w:sz w:val="24"/>
          <w:szCs w:val="24"/>
        </w:rPr>
        <w:t xml:space="preserve"> </w:t>
      </w:r>
      <w:r w:rsidR="00FC1FC9">
        <w:rPr>
          <w:rFonts w:ascii="Lato" w:hAnsi="Lato" w:cs="Arial"/>
          <w:sz w:val="24"/>
          <w:szCs w:val="24"/>
        </w:rPr>
        <w:t xml:space="preserve">Elles devront également être cohérentes avec les politiques publiques, l’agriculture, l’élevage et les </w:t>
      </w:r>
      <w:r w:rsidR="00FC1FC9">
        <w:rPr>
          <w:rFonts w:ascii="Lato" w:hAnsi="Lato" w:cs="Arial"/>
          <w:sz w:val="24"/>
          <w:szCs w:val="24"/>
        </w:rPr>
        <w:lastRenderedPageBreak/>
        <w:t>ressources naturelles.</w:t>
      </w:r>
      <w:r w:rsidR="00FC1FC9">
        <w:rPr>
          <w:rFonts w:ascii="Lato" w:hAnsi="Lato" w:cs="Arial"/>
          <w:sz w:val="24"/>
          <w:szCs w:val="24"/>
        </w:rPr>
        <w:t xml:space="preserve"> </w:t>
      </w:r>
      <w:r w:rsidR="00FC1FC9">
        <w:rPr>
          <w:rFonts w:ascii="Lato" w:hAnsi="Lato" w:cs="Arial"/>
          <w:sz w:val="24"/>
          <w:szCs w:val="24"/>
        </w:rPr>
        <w:t xml:space="preserve">L’étude prendra en compte également les pratiques </w:t>
      </w:r>
      <w:r w:rsidR="00FC1FC9">
        <w:rPr>
          <w:rFonts w:ascii="Lato" w:hAnsi="Lato" w:cs="Arial"/>
          <w:sz w:val="24"/>
          <w:szCs w:val="24"/>
        </w:rPr>
        <w:t>agroécologiques</w:t>
      </w:r>
      <w:r w:rsidR="00FC1FC9">
        <w:rPr>
          <w:rFonts w:ascii="Lato" w:hAnsi="Lato" w:cs="Arial"/>
          <w:sz w:val="24"/>
          <w:szCs w:val="24"/>
        </w:rPr>
        <w:t xml:space="preserve"> sur </w:t>
      </w:r>
      <w:r w:rsidR="00FC1FC9">
        <w:rPr>
          <w:rFonts w:ascii="Lato" w:hAnsi="Lato" w:cs="Arial"/>
          <w:sz w:val="24"/>
          <w:szCs w:val="24"/>
        </w:rPr>
        <w:t xml:space="preserve">les </w:t>
      </w:r>
      <w:r w:rsidR="00FC1FC9">
        <w:rPr>
          <w:rFonts w:ascii="Lato" w:hAnsi="Lato" w:cs="Arial"/>
          <w:sz w:val="24"/>
          <w:szCs w:val="24"/>
        </w:rPr>
        <w:t>deux types de campagne</w:t>
      </w:r>
      <w:r w:rsidR="00FC1FC9">
        <w:rPr>
          <w:rFonts w:ascii="Lato" w:hAnsi="Lato" w:cs="Arial"/>
          <w:sz w:val="24"/>
          <w:szCs w:val="24"/>
        </w:rPr>
        <w:t>s</w:t>
      </w:r>
      <w:r w:rsidR="00FC1FC9">
        <w:rPr>
          <w:rFonts w:ascii="Lato" w:hAnsi="Lato" w:cs="Arial"/>
          <w:sz w:val="24"/>
          <w:szCs w:val="24"/>
        </w:rPr>
        <w:t xml:space="preserve"> agricole, les régulières</w:t>
      </w:r>
      <w:r w:rsidR="00FC1FC9">
        <w:rPr>
          <w:rFonts w:ascii="Lato" w:hAnsi="Lato" w:cs="Arial"/>
          <w:sz w:val="24"/>
          <w:szCs w:val="24"/>
        </w:rPr>
        <w:t xml:space="preserve"> et celles contre-</w:t>
      </w:r>
      <w:r w:rsidR="00FC1FC9">
        <w:rPr>
          <w:rFonts w:ascii="Lato" w:hAnsi="Lato" w:cs="Arial"/>
          <w:sz w:val="24"/>
          <w:szCs w:val="24"/>
        </w:rPr>
        <w:t>saison.</w:t>
      </w:r>
      <w:r w:rsidR="002C03D2">
        <w:rPr>
          <w:rFonts w:ascii="Lato" w:hAnsi="Lato" w:cs="Arial"/>
          <w:sz w:val="24"/>
          <w:szCs w:val="24"/>
        </w:rPr>
        <w:t xml:space="preserve"> </w:t>
      </w:r>
    </w:p>
    <w:p w14:paraId="57605781" w14:textId="77777777" w:rsidR="002E32CC" w:rsidRPr="005646BB" w:rsidRDefault="002E32CC" w:rsidP="002C03D2">
      <w:pPr>
        <w:spacing w:after="0" w:line="22" w:lineRule="atLeast"/>
        <w:jc w:val="both"/>
        <w:rPr>
          <w:rFonts w:ascii="Lato" w:hAnsi="Lato" w:cs="Arial"/>
          <w:sz w:val="24"/>
          <w:szCs w:val="24"/>
        </w:rPr>
      </w:pPr>
    </w:p>
    <w:p w14:paraId="2609D984" w14:textId="10010C6C" w:rsidR="002E32CC" w:rsidRDefault="002E32CC" w:rsidP="002C03D2">
      <w:pPr>
        <w:spacing w:after="0" w:line="22" w:lineRule="atLeast"/>
        <w:jc w:val="both"/>
        <w:rPr>
          <w:rFonts w:ascii="Lato" w:hAnsi="Lato" w:cs="Arial"/>
          <w:sz w:val="24"/>
          <w:szCs w:val="24"/>
        </w:rPr>
      </w:pPr>
      <w:r w:rsidRPr="005646BB">
        <w:rPr>
          <w:rFonts w:ascii="Lato" w:hAnsi="Lato" w:cs="Arial"/>
          <w:sz w:val="24"/>
          <w:szCs w:val="24"/>
        </w:rPr>
        <w:t>Le(s) consultant(s) travailler</w:t>
      </w:r>
      <w:r>
        <w:rPr>
          <w:rFonts w:ascii="Lato" w:hAnsi="Lato" w:cs="Arial"/>
          <w:sz w:val="24"/>
          <w:szCs w:val="24"/>
        </w:rPr>
        <w:t>a (</w:t>
      </w:r>
      <w:r w:rsidRPr="005646BB">
        <w:rPr>
          <w:rFonts w:ascii="Lato" w:hAnsi="Lato" w:cs="Arial"/>
          <w:sz w:val="24"/>
          <w:szCs w:val="24"/>
        </w:rPr>
        <w:t>ont</w:t>
      </w:r>
      <w:r>
        <w:rPr>
          <w:rFonts w:ascii="Lato" w:hAnsi="Lato" w:cs="Arial"/>
          <w:sz w:val="24"/>
          <w:szCs w:val="24"/>
        </w:rPr>
        <w:t>)</w:t>
      </w:r>
      <w:r w:rsidRPr="005646BB">
        <w:rPr>
          <w:rFonts w:ascii="Lato" w:hAnsi="Lato" w:cs="Arial"/>
          <w:sz w:val="24"/>
          <w:szCs w:val="24"/>
        </w:rPr>
        <w:t xml:space="preserve"> en étroite collaboration avec les partenaires du RESILI(A)NT et tous les autres acteurs concernés dans l’exécution de </w:t>
      </w:r>
      <w:r>
        <w:rPr>
          <w:rFonts w:ascii="Lato" w:hAnsi="Lato" w:cs="Arial"/>
          <w:sz w:val="24"/>
          <w:szCs w:val="24"/>
        </w:rPr>
        <w:t>s</w:t>
      </w:r>
      <w:r w:rsidRPr="005646BB">
        <w:rPr>
          <w:rFonts w:ascii="Lato" w:hAnsi="Lato" w:cs="Arial"/>
          <w:sz w:val="24"/>
          <w:szCs w:val="24"/>
        </w:rPr>
        <w:t>a tâche. Cela garantira la participation</w:t>
      </w:r>
      <w:r w:rsidR="00B94123">
        <w:rPr>
          <w:rFonts w:ascii="Lato" w:hAnsi="Lato" w:cs="Arial"/>
          <w:sz w:val="24"/>
          <w:szCs w:val="24"/>
        </w:rPr>
        <w:t xml:space="preserve"> des acteurs concernés</w:t>
      </w:r>
      <w:r w:rsidRPr="005646BB">
        <w:rPr>
          <w:rFonts w:ascii="Lato" w:hAnsi="Lato" w:cs="Arial"/>
          <w:sz w:val="24"/>
          <w:szCs w:val="24"/>
        </w:rPr>
        <w:t xml:space="preserve"> </w:t>
      </w:r>
      <w:r w:rsidRPr="005646BB">
        <w:rPr>
          <w:rFonts w:ascii="Lato" w:hAnsi="Lato" w:cs="Arial"/>
          <w:sz w:val="24"/>
          <w:szCs w:val="24"/>
        </w:rPr>
        <w:t xml:space="preserve">et la cohérence </w:t>
      </w:r>
      <w:r w:rsidR="00B94123">
        <w:rPr>
          <w:rFonts w:ascii="Lato" w:hAnsi="Lato" w:cs="Arial"/>
          <w:sz w:val="24"/>
          <w:szCs w:val="24"/>
        </w:rPr>
        <w:t xml:space="preserve">de la mise en œuvre </w:t>
      </w:r>
      <w:r w:rsidRPr="005646BB">
        <w:rPr>
          <w:rFonts w:ascii="Lato" w:hAnsi="Lato" w:cs="Arial"/>
          <w:sz w:val="24"/>
          <w:szCs w:val="24"/>
        </w:rPr>
        <w:t xml:space="preserve">tout au long de </w:t>
      </w:r>
      <w:r w:rsidR="00B94123">
        <w:rPr>
          <w:rFonts w:ascii="Lato" w:hAnsi="Lato" w:cs="Arial"/>
          <w:sz w:val="24"/>
          <w:szCs w:val="24"/>
        </w:rPr>
        <w:t>l’étude</w:t>
      </w:r>
      <w:r w:rsidRPr="005646BB">
        <w:rPr>
          <w:rFonts w:ascii="Lato" w:hAnsi="Lato" w:cs="Arial"/>
          <w:sz w:val="24"/>
          <w:szCs w:val="24"/>
        </w:rPr>
        <w:t>.</w:t>
      </w:r>
    </w:p>
    <w:p w14:paraId="13463D11" w14:textId="77777777" w:rsidR="00FC1FC9" w:rsidRPr="005646BB" w:rsidRDefault="00FC1FC9" w:rsidP="002C03D2">
      <w:pPr>
        <w:spacing w:after="0" w:line="22" w:lineRule="atLeast"/>
        <w:jc w:val="both"/>
        <w:rPr>
          <w:rFonts w:ascii="Lato" w:hAnsi="Lato" w:cs="Arial"/>
          <w:sz w:val="24"/>
          <w:szCs w:val="24"/>
        </w:rPr>
      </w:pPr>
    </w:p>
    <w:p w14:paraId="62EA54C6" w14:textId="77777777" w:rsidR="002E32CC" w:rsidRPr="005646BB" w:rsidRDefault="002E32CC" w:rsidP="002C03D2">
      <w:pPr>
        <w:spacing w:after="0" w:line="22" w:lineRule="atLeast"/>
        <w:jc w:val="both"/>
        <w:rPr>
          <w:rFonts w:ascii="Lato" w:hAnsi="Lato"/>
          <w:sz w:val="24"/>
          <w:szCs w:val="24"/>
        </w:rPr>
      </w:pPr>
    </w:p>
    <w:p w14:paraId="52C31622" w14:textId="579F5158" w:rsidR="002E32CC" w:rsidRPr="005646BB" w:rsidRDefault="00FC1FC9" w:rsidP="002C03D2">
      <w:pPr>
        <w:pStyle w:val="Paragraphedeliste"/>
        <w:numPr>
          <w:ilvl w:val="0"/>
          <w:numId w:val="25"/>
        </w:numPr>
        <w:spacing w:after="0" w:line="22" w:lineRule="atLeast"/>
        <w:jc w:val="both"/>
        <w:rPr>
          <w:rFonts w:ascii="Lato" w:hAnsi="Lato" w:cs="Arial"/>
          <w:b/>
          <w:sz w:val="24"/>
          <w:szCs w:val="24"/>
        </w:rPr>
      </w:pPr>
      <w:r>
        <w:rPr>
          <w:rFonts w:ascii="Lato" w:hAnsi="Lato" w:cs="Arial"/>
          <w:b/>
          <w:sz w:val="24"/>
          <w:szCs w:val="24"/>
        </w:rPr>
        <w:t>Questions transversales</w:t>
      </w:r>
    </w:p>
    <w:p w14:paraId="2134E6E7" w14:textId="77777777" w:rsidR="002E32CC" w:rsidRPr="005646BB" w:rsidRDefault="002E32CC" w:rsidP="002C03D2">
      <w:pPr>
        <w:pStyle w:val="Paragraphedeliste"/>
        <w:spacing w:after="0" w:line="22" w:lineRule="atLeast"/>
        <w:ind w:left="1440"/>
        <w:jc w:val="both"/>
        <w:rPr>
          <w:rFonts w:ascii="Lato" w:hAnsi="Lato" w:cs="Arial"/>
          <w:b/>
          <w:sz w:val="24"/>
          <w:szCs w:val="24"/>
        </w:rPr>
      </w:pPr>
    </w:p>
    <w:p w14:paraId="3D2D05E8" w14:textId="7B72F20B" w:rsidR="002E32CC" w:rsidRPr="005646BB" w:rsidRDefault="002E32CC" w:rsidP="00FC1FC9">
      <w:pPr>
        <w:spacing w:after="0" w:line="22" w:lineRule="atLeast"/>
        <w:ind w:left="120" w:right="85"/>
        <w:jc w:val="both"/>
        <w:rPr>
          <w:rFonts w:ascii="Lato" w:hAnsi="Lato" w:cs="Arial"/>
          <w:sz w:val="24"/>
          <w:szCs w:val="24"/>
        </w:rPr>
      </w:pPr>
      <w:r w:rsidRPr="005646BB">
        <w:rPr>
          <w:rFonts w:ascii="Lato" w:hAnsi="Lato" w:cs="Arial"/>
          <w:sz w:val="24"/>
          <w:szCs w:val="24"/>
        </w:rPr>
        <w:t xml:space="preserve">Tout au long des processus de planification et de conduite de l’étude, les questions de genre (parité hommes-femmes), les normes, convictions et préoccupations en matière de protection </w:t>
      </w:r>
      <w:r w:rsidRPr="005646BB">
        <w:rPr>
          <w:rFonts w:ascii="Lato" w:hAnsi="Lato" w:cs="Arial"/>
          <w:sz w:val="24"/>
          <w:szCs w:val="24"/>
        </w:rPr>
        <w:t>doivent</w:t>
      </w:r>
      <w:r w:rsidRPr="005646BB">
        <w:rPr>
          <w:rFonts w:ascii="Lato" w:hAnsi="Lato" w:cs="Arial"/>
          <w:sz w:val="24"/>
          <w:szCs w:val="24"/>
        </w:rPr>
        <w:t xml:space="preserve"> être traitées conformément aux principes et politiques de d’Action Contre la Faim.</w:t>
      </w:r>
    </w:p>
    <w:p w14:paraId="03485B6B" w14:textId="3802520F" w:rsidR="002E32CC" w:rsidRPr="005646BB" w:rsidRDefault="002E32CC" w:rsidP="002C03D2">
      <w:pPr>
        <w:spacing w:after="0" w:line="22" w:lineRule="atLeast"/>
        <w:ind w:left="120" w:right="85"/>
        <w:jc w:val="both"/>
        <w:rPr>
          <w:rFonts w:ascii="Lato" w:hAnsi="Lato" w:cs="Arial"/>
          <w:sz w:val="24"/>
          <w:szCs w:val="24"/>
        </w:rPr>
      </w:pPr>
      <w:r w:rsidRPr="005646BB">
        <w:rPr>
          <w:rFonts w:ascii="Lato" w:hAnsi="Lato" w:cs="Arial"/>
          <w:sz w:val="24"/>
          <w:szCs w:val="24"/>
        </w:rPr>
        <w:t>Le changement climatique et les conséquences socio-politiques de la crise sécuritaire dans la zone ciblée seront des problématiques transversales à prendre en compte tout au long de l’étude.</w:t>
      </w:r>
    </w:p>
    <w:p w14:paraId="09E7CBF3" w14:textId="2A1EA07D" w:rsidR="002E32CC" w:rsidRDefault="002E32CC" w:rsidP="002C03D2">
      <w:pPr>
        <w:spacing w:after="0" w:line="22" w:lineRule="atLeast"/>
        <w:ind w:left="120" w:right="85"/>
        <w:jc w:val="both"/>
        <w:rPr>
          <w:rFonts w:ascii="Lato" w:hAnsi="Lato" w:cs="Arial"/>
          <w:sz w:val="24"/>
          <w:szCs w:val="24"/>
        </w:rPr>
      </w:pPr>
    </w:p>
    <w:p w14:paraId="73FFB5FF" w14:textId="77777777" w:rsidR="00FC1FC9" w:rsidRPr="005646BB" w:rsidRDefault="00FC1FC9" w:rsidP="002C03D2">
      <w:pPr>
        <w:spacing w:after="0" w:line="22" w:lineRule="atLeast"/>
        <w:ind w:left="120" w:right="85"/>
        <w:jc w:val="both"/>
        <w:rPr>
          <w:rFonts w:ascii="Lato" w:hAnsi="Lato" w:cs="Arial"/>
          <w:sz w:val="24"/>
          <w:szCs w:val="24"/>
        </w:rPr>
      </w:pPr>
    </w:p>
    <w:p w14:paraId="1C87E5F9" w14:textId="5B73EFED" w:rsidR="002E32CC" w:rsidRPr="005646BB" w:rsidRDefault="00FC1FC9" w:rsidP="002C03D2">
      <w:pPr>
        <w:pStyle w:val="Paragraphedeliste"/>
        <w:numPr>
          <w:ilvl w:val="0"/>
          <w:numId w:val="25"/>
        </w:numPr>
        <w:spacing w:after="0" w:line="22" w:lineRule="atLeast"/>
        <w:jc w:val="both"/>
        <w:rPr>
          <w:rFonts w:ascii="Lato" w:hAnsi="Lato" w:cs="Arial"/>
          <w:b/>
          <w:sz w:val="24"/>
          <w:szCs w:val="24"/>
        </w:rPr>
      </w:pPr>
      <w:r>
        <w:rPr>
          <w:rFonts w:ascii="Lato" w:hAnsi="Lato" w:cs="Arial"/>
          <w:b/>
          <w:sz w:val="24"/>
          <w:szCs w:val="24"/>
        </w:rPr>
        <w:t xml:space="preserve">Livrables </w:t>
      </w:r>
    </w:p>
    <w:p w14:paraId="248E50E0" w14:textId="77777777" w:rsidR="002E32CC" w:rsidRPr="005646BB" w:rsidRDefault="002E32CC" w:rsidP="002C03D2">
      <w:pPr>
        <w:pStyle w:val="Paragraphedeliste"/>
        <w:spacing w:after="0" w:line="22" w:lineRule="atLeast"/>
        <w:ind w:left="1440"/>
        <w:jc w:val="both"/>
        <w:rPr>
          <w:rFonts w:ascii="Lato" w:hAnsi="Lato" w:cs="Arial"/>
          <w:b/>
          <w:sz w:val="24"/>
          <w:szCs w:val="24"/>
        </w:rPr>
      </w:pPr>
    </w:p>
    <w:p w14:paraId="4EB1677E" w14:textId="5BA8682B" w:rsidR="002E32CC" w:rsidRPr="005646BB" w:rsidRDefault="002E32CC" w:rsidP="002C03D2">
      <w:pPr>
        <w:spacing w:after="0" w:line="22" w:lineRule="atLeast"/>
        <w:ind w:right="85"/>
        <w:jc w:val="both"/>
        <w:rPr>
          <w:rFonts w:ascii="Lato" w:hAnsi="Lato" w:cs="Arial"/>
          <w:sz w:val="24"/>
          <w:szCs w:val="24"/>
        </w:rPr>
      </w:pPr>
      <w:r w:rsidRPr="005646BB">
        <w:rPr>
          <w:rFonts w:ascii="Lato" w:hAnsi="Lato" w:cs="Arial"/>
          <w:sz w:val="24"/>
          <w:szCs w:val="24"/>
        </w:rPr>
        <w:t>Le / les consultant (s) devra (ont) fournir la méthodologie d’étude proposée pour examen</w:t>
      </w:r>
      <w:r>
        <w:rPr>
          <w:rFonts w:ascii="Lato" w:hAnsi="Lato" w:cs="Arial"/>
          <w:sz w:val="24"/>
          <w:szCs w:val="24"/>
        </w:rPr>
        <w:t xml:space="preserve"> et validation par le projet (cellule technique et administrative)</w:t>
      </w:r>
      <w:r w:rsidRPr="005646BB">
        <w:rPr>
          <w:rFonts w:ascii="Lato" w:hAnsi="Lato" w:cs="Arial"/>
          <w:sz w:val="24"/>
          <w:szCs w:val="24"/>
        </w:rPr>
        <w:t xml:space="preserve">. L’équipe technique </w:t>
      </w:r>
      <w:r w:rsidR="00284304">
        <w:rPr>
          <w:rFonts w:ascii="Lato" w:hAnsi="Lato" w:cs="Arial"/>
          <w:sz w:val="24"/>
          <w:szCs w:val="24"/>
        </w:rPr>
        <w:t>SAME du RESILIANT</w:t>
      </w:r>
      <w:r w:rsidR="00284304" w:rsidRPr="005646BB">
        <w:rPr>
          <w:rFonts w:ascii="Lato" w:hAnsi="Lato" w:cs="Arial"/>
          <w:sz w:val="24"/>
          <w:szCs w:val="24"/>
        </w:rPr>
        <w:t xml:space="preserve"> </w:t>
      </w:r>
      <w:r w:rsidRPr="005646BB">
        <w:rPr>
          <w:rFonts w:ascii="Lato" w:hAnsi="Lato" w:cs="Arial"/>
          <w:sz w:val="24"/>
          <w:szCs w:val="24"/>
        </w:rPr>
        <w:t>fera ses retours techniques jusqu’à l’approbation finale dans un délai de deux semaines.</w:t>
      </w:r>
    </w:p>
    <w:p w14:paraId="45090186" w14:textId="65712BDF" w:rsidR="002E32CC" w:rsidRPr="005646BB" w:rsidRDefault="002E32CC" w:rsidP="002C03D2">
      <w:pPr>
        <w:spacing w:after="0" w:line="22" w:lineRule="atLeast"/>
        <w:ind w:right="85"/>
        <w:jc w:val="both"/>
        <w:rPr>
          <w:rFonts w:ascii="Lato" w:hAnsi="Lato" w:cs="Arial"/>
          <w:sz w:val="24"/>
          <w:szCs w:val="24"/>
        </w:rPr>
      </w:pPr>
      <w:r w:rsidRPr="005646BB">
        <w:rPr>
          <w:rFonts w:ascii="Lato" w:hAnsi="Lato" w:cs="Arial"/>
          <w:sz w:val="24"/>
          <w:szCs w:val="24"/>
        </w:rPr>
        <w:t>Les autres livrables clés comprendront (à la fois en version papier et électronique) :</w:t>
      </w:r>
    </w:p>
    <w:p w14:paraId="058C514B" w14:textId="77777777" w:rsidR="002E32CC" w:rsidRPr="005646BB" w:rsidRDefault="002E32CC" w:rsidP="002C03D2">
      <w:pPr>
        <w:pStyle w:val="Paragraphedeliste"/>
        <w:numPr>
          <w:ilvl w:val="0"/>
          <w:numId w:val="28"/>
        </w:numPr>
        <w:spacing w:after="0" w:line="22" w:lineRule="atLeast"/>
        <w:ind w:right="85"/>
        <w:jc w:val="both"/>
        <w:rPr>
          <w:rFonts w:ascii="Lato" w:hAnsi="Lato" w:cs="Arial"/>
          <w:sz w:val="24"/>
          <w:szCs w:val="24"/>
        </w:rPr>
      </w:pPr>
      <w:r w:rsidRPr="005646BB">
        <w:rPr>
          <w:rFonts w:ascii="Lato" w:hAnsi="Lato" w:cs="Arial"/>
          <w:sz w:val="24"/>
          <w:szCs w:val="24"/>
        </w:rPr>
        <w:t>Copies d'outils à utiliser ;</w:t>
      </w:r>
    </w:p>
    <w:p w14:paraId="73175507" w14:textId="77777777" w:rsidR="002E32CC" w:rsidRDefault="002E32CC" w:rsidP="002C03D2">
      <w:pPr>
        <w:pStyle w:val="Paragraphedeliste"/>
        <w:numPr>
          <w:ilvl w:val="0"/>
          <w:numId w:val="28"/>
        </w:numPr>
        <w:spacing w:after="0" w:line="22" w:lineRule="atLeast"/>
        <w:ind w:right="85"/>
        <w:jc w:val="both"/>
        <w:rPr>
          <w:rFonts w:ascii="Lato" w:hAnsi="Lato" w:cs="Arial"/>
          <w:sz w:val="24"/>
          <w:szCs w:val="24"/>
        </w:rPr>
      </w:pPr>
      <w:r w:rsidRPr="005646BB">
        <w:rPr>
          <w:rFonts w:ascii="Lato" w:hAnsi="Lato" w:cs="Arial"/>
          <w:sz w:val="24"/>
          <w:szCs w:val="24"/>
        </w:rPr>
        <w:t>Données brutes</w:t>
      </w:r>
      <w:r>
        <w:rPr>
          <w:rFonts w:ascii="Lato" w:hAnsi="Lato" w:cs="Arial"/>
          <w:sz w:val="24"/>
          <w:szCs w:val="24"/>
        </w:rPr>
        <w:t xml:space="preserve"> (data)</w:t>
      </w:r>
      <w:r w:rsidRPr="005646BB">
        <w:rPr>
          <w:rFonts w:ascii="Lato" w:hAnsi="Lato" w:cs="Arial"/>
          <w:sz w:val="24"/>
          <w:szCs w:val="24"/>
        </w:rPr>
        <w:t> ;</w:t>
      </w:r>
    </w:p>
    <w:p w14:paraId="43C7006F" w14:textId="59A9C8A6" w:rsidR="002E32CC" w:rsidRDefault="0075584E" w:rsidP="002C03D2">
      <w:pPr>
        <w:pStyle w:val="Paragraphedeliste"/>
        <w:numPr>
          <w:ilvl w:val="0"/>
          <w:numId w:val="28"/>
        </w:numPr>
        <w:spacing w:after="0" w:line="22" w:lineRule="atLeast"/>
        <w:ind w:right="85"/>
        <w:jc w:val="both"/>
        <w:rPr>
          <w:rFonts w:ascii="Lato" w:hAnsi="Lato" w:cs="Arial"/>
          <w:sz w:val="24"/>
          <w:szCs w:val="24"/>
        </w:rPr>
      </w:pPr>
      <w:r>
        <w:rPr>
          <w:rFonts w:ascii="Lato" w:hAnsi="Lato" w:cs="Arial"/>
          <w:sz w:val="24"/>
          <w:szCs w:val="24"/>
        </w:rPr>
        <w:t>Un rapport d’étude incluant la méthodologie adoptée, l’état des lieux</w:t>
      </w:r>
      <w:r w:rsidR="002E32CC">
        <w:rPr>
          <w:rFonts w:ascii="Lato" w:hAnsi="Lato" w:cs="Arial"/>
          <w:sz w:val="24"/>
          <w:szCs w:val="24"/>
        </w:rPr>
        <w:t xml:space="preserve"> des </w:t>
      </w:r>
      <w:r w:rsidR="00CE12B4">
        <w:rPr>
          <w:rFonts w:ascii="Lato" w:hAnsi="Lato" w:cs="Arial"/>
          <w:sz w:val="24"/>
          <w:szCs w:val="24"/>
        </w:rPr>
        <w:t xml:space="preserve">pratiques </w:t>
      </w:r>
      <w:r>
        <w:rPr>
          <w:rFonts w:ascii="Lato" w:hAnsi="Lato" w:cs="Arial"/>
          <w:sz w:val="24"/>
          <w:szCs w:val="24"/>
        </w:rPr>
        <w:t>et stratégies évaluées et de leurs performances (économiques, agronomiques, environnementales)</w:t>
      </w:r>
      <w:r w:rsidR="002E32CC">
        <w:rPr>
          <w:rFonts w:ascii="Lato" w:hAnsi="Lato" w:cs="Arial"/>
          <w:sz w:val="24"/>
          <w:szCs w:val="24"/>
        </w:rPr>
        <w:t> ;</w:t>
      </w:r>
    </w:p>
    <w:p w14:paraId="61CB8CA2" w14:textId="5781BD1C" w:rsidR="0075584E" w:rsidRPr="005646BB" w:rsidRDefault="0075584E" w:rsidP="002C03D2">
      <w:pPr>
        <w:pStyle w:val="Paragraphedeliste"/>
        <w:numPr>
          <w:ilvl w:val="0"/>
          <w:numId w:val="28"/>
        </w:numPr>
        <w:spacing w:after="0" w:line="22" w:lineRule="atLeast"/>
        <w:ind w:right="85"/>
        <w:jc w:val="both"/>
        <w:rPr>
          <w:rFonts w:ascii="Lato" w:hAnsi="Lato" w:cs="Arial"/>
          <w:sz w:val="24"/>
          <w:szCs w:val="24"/>
        </w:rPr>
      </w:pPr>
      <w:r>
        <w:rPr>
          <w:rFonts w:ascii="Lato" w:hAnsi="Lato" w:cs="Arial"/>
          <w:sz w:val="24"/>
          <w:szCs w:val="24"/>
        </w:rPr>
        <w:t>Des modules de formation sur les techniques agroécologiques adaptées au contexte ;</w:t>
      </w:r>
    </w:p>
    <w:p w14:paraId="0101557A" w14:textId="50F9AE97" w:rsidR="00FC1FC9" w:rsidRPr="005646BB" w:rsidRDefault="00FC1FC9" w:rsidP="00FC1FC9">
      <w:pPr>
        <w:pStyle w:val="Paragraphedeliste"/>
        <w:numPr>
          <w:ilvl w:val="0"/>
          <w:numId w:val="28"/>
        </w:numPr>
        <w:spacing w:after="0" w:line="22" w:lineRule="atLeast"/>
        <w:ind w:right="85"/>
        <w:jc w:val="both"/>
        <w:rPr>
          <w:rFonts w:ascii="Lato" w:hAnsi="Lato" w:cs="Arial"/>
          <w:sz w:val="24"/>
          <w:szCs w:val="24"/>
        </w:rPr>
      </w:pPr>
      <w:r>
        <w:rPr>
          <w:rFonts w:ascii="Lato" w:hAnsi="Lato" w:cs="Arial"/>
          <w:sz w:val="24"/>
          <w:szCs w:val="24"/>
        </w:rPr>
        <w:t>Une p</w:t>
      </w:r>
      <w:r w:rsidRPr="005646BB">
        <w:rPr>
          <w:rFonts w:ascii="Lato" w:hAnsi="Lato" w:cs="Arial"/>
          <w:sz w:val="24"/>
          <w:szCs w:val="24"/>
        </w:rPr>
        <w:t>résentation lors de l'atelier de validation</w:t>
      </w:r>
      <w:r>
        <w:rPr>
          <w:rFonts w:ascii="Lato" w:hAnsi="Lato" w:cs="Arial"/>
          <w:sz w:val="24"/>
          <w:szCs w:val="24"/>
        </w:rPr>
        <w:t xml:space="preserve"> des résultats préliminaires</w:t>
      </w:r>
      <w:r w:rsidRPr="005646BB">
        <w:rPr>
          <w:rFonts w:ascii="Lato" w:hAnsi="Lato" w:cs="Arial"/>
          <w:sz w:val="24"/>
          <w:szCs w:val="24"/>
        </w:rPr>
        <w:t> ;</w:t>
      </w:r>
    </w:p>
    <w:p w14:paraId="4584668A" w14:textId="2FF47F05" w:rsidR="0075584E" w:rsidRPr="005646BB" w:rsidRDefault="0075584E" w:rsidP="002C03D2">
      <w:pPr>
        <w:pStyle w:val="Paragraphedeliste"/>
        <w:numPr>
          <w:ilvl w:val="0"/>
          <w:numId w:val="28"/>
        </w:numPr>
        <w:spacing w:after="0" w:line="22" w:lineRule="atLeast"/>
        <w:ind w:right="85"/>
        <w:jc w:val="both"/>
        <w:rPr>
          <w:rFonts w:ascii="Lato" w:hAnsi="Lato" w:cs="Arial"/>
          <w:sz w:val="24"/>
          <w:szCs w:val="24"/>
        </w:rPr>
      </w:pPr>
      <w:r>
        <w:rPr>
          <w:rFonts w:ascii="Lato" w:hAnsi="Lato" w:cs="Arial"/>
          <w:sz w:val="24"/>
          <w:szCs w:val="24"/>
        </w:rPr>
        <w:t xml:space="preserve">Une synthèse des </w:t>
      </w:r>
      <w:r w:rsidR="002C03D2">
        <w:rPr>
          <w:rFonts w:ascii="Lato" w:hAnsi="Lato" w:cs="Arial"/>
          <w:sz w:val="24"/>
          <w:szCs w:val="24"/>
        </w:rPr>
        <w:t>recommandations programmatiques principales</w:t>
      </w:r>
      <w:r w:rsidR="00FC1FC9">
        <w:rPr>
          <w:rFonts w:ascii="Lato" w:hAnsi="Lato" w:cs="Arial"/>
          <w:sz w:val="24"/>
          <w:szCs w:val="24"/>
        </w:rPr>
        <w:t> ;</w:t>
      </w:r>
    </w:p>
    <w:p w14:paraId="7BBBBCBD" w14:textId="01E991FE" w:rsidR="0075584E" w:rsidRDefault="0075584E" w:rsidP="002C03D2">
      <w:pPr>
        <w:pStyle w:val="Paragraphedeliste"/>
        <w:numPr>
          <w:ilvl w:val="0"/>
          <w:numId w:val="28"/>
        </w:numPr>
        <w:spacing w:after="0" w:line="22" w:lineRule="atLeast"/>
        <w:ind w:right="85"/>
        <w:jc w:val="both"/>
        <w:rPr>
          <w:rFonts w:ascii="Lato" w:hAnsi="Lato" w:cs="Arial"/>
          <w:sz w:val="24"/>
          <w:szCs w:val="24"/>
        </w:rPr>
      </w:pPr>
      <w:r>
        <w:rPr>
          <w:rFonts w:ascii="Lato" w:hAnsi="Lato" w:cs="Arial"/>
          <w:sz w:val="24"/>
          <w:szCs w:val="24"/>
        </w:rPr>
        <w:t>Un gu</w:t>
      </w:r>
      <w:r w:rsidR="00FC1FC9">
        <w:rPr>
          <w:rFonts w:ascii="Lato" w:hAnsi="Lato" w:cs="Arial"/>
          <w:sz w:val="24"/>
          <w:szCs w:val="24"/>
        </w:rPr>
        <w:t>ide pratique de l’agroécologie.</w:t>
      </w:r>
    </w:p>
    <w:p w14:paraId="0897090E" w14:textId="7C8DC531" w:rsidR="00FC1FC9" w:rsidRDefault="00FC1FC9" w:rsidP="002C03D2">
      <w:pPr>
        <w:spacing w:after="0" w:line="22" w:lineRule="atLeast"/>
        <w:jc w:val="both"/>
        <w:rPr>
          <w:rFonts w:ascii="Lato" w:hAnsi="Lato" w:cs="Arial"/>
          <w:sz w:val="24"/>
          <w:szCs w:val="24"/>
        </w:rPr>
      </w:pPr>
    </w:p>
    <w:p w14:paraId="65D2DEBC" w14:textId="77777777" w:rsidR="00FC1FC9" w:rsidRPr="005646BB" w:rsidRDefault="00FC1FC9" w:rsidP="002C03D2">
      <w:pPr>
        <w:spacing w:after="0" w:line="22" w:lineRule="atLeast"/>
        <w:jc w:val="both"/>
        <w:rPr>
          <w:rFonts w:ascii="Lato" w:hAnsi="Lato" w:cs="Arial"/>
          <w:sz w:val="24"/>
          <w:szCs w:val="24"/>
        </w:rPr>
      </w:pPr>
    </w:p>
    <w:p w14:paraId="07AD0C9A" w14:textId="411ED692" w:rsidR="002E32CC" w:rsidRPr="005646BB" w:rsidRDefault="00FC1FC9" w:rsidP="002C03D2">
      <w:pPr>
        <w:pStyle w:val="Paragraphedeliste"/>
        <w:numPr>
          <w:ilvl w:val="0"/>
          <w:numId w:val="25"/>
        </w:numPr>
        <w:spacing w:after="0" w:line="22" w:lineRule="atLeast"/>
        <w:jc w:val="both"/>
        <w:rPr>
          <w:rFonts w:ascii="Lato" w:hAnsi="Lato" w:cs="Arial"/>
          <w:b/>
          <w:sz w:val="24"/>
          <w:szCs w:val="24"/>
        </w:rPr>
      </w:pPr>
      <w:r>
        <w:rPr>
          <w:rFonts w:ascii="Lato" w:hAnsi="Lato" w:cs="Arial"/>
          <w:b/>
          <w:sz w:val="24"/>
          <w:szCs w:val="24"/>
        </w:rPr>
        <w:t>Calendrier indicatif</w:t>
      </w:r>
    </w:p>
    <w:p w14:paraId="14C91DE1" w14:textId="77777777" w:rsidR="002E32CC" w:rsidRPr="005646BB" w:rsidRDefault="002E32CC" w:rsidP="002C03D2">
      <w:pPr>
        <w:pStyle w:val="Paragraphedeliste"/>
        <w:spacing w:after="0" w:line="22" w:lineRule="atLeast"/>
        <w:ind w:left="1440"/>
        <w:jc w:val="both"/>
        <w:rPr>
          <w:rFonts w:ascii="Lato" w:hAnsi="Lato" w:cs="Arial"/>
          <w:b/>
          <w:sz w:val="24"/>
          <w:szCs w:val="24"/>
        </w:rPr>
      </w:pPr>
    </w:p>
    <w:p w14:paraId="50217CC3" w14:textId="3A5E7460" w:rsidR="002E32CC" w:rsidRPr="005646BB" w:rsidRDefault="002E32CC" w:rsidP="002C03D2">
      <w:pPr>
        <w:spacing w:after="0" w:line="22" w:lineRule="atLeast"/>
        <w:jc w:val="both"/>
        <w:rPr>
          <w:rFonts w:ascii="Lato" w:hAnsi="Lato" w:cs="Arial"/>
          <w:sz w:val="24"/>
          <w:szCs w:val="24"/>
        </w:rPr>
      </w:pPr>
      <w:r w:rsidRPr="005646BB">
        <w:rPr>
          <w:rFonts w:ascii="Lato" w:hAnsi="Lato" w:cs="Arial"/>
          <w:sz w:val="24"/>
          <w:szCs w:val="24"/>
        </w:rPr>
        <w:t>L</w:t>
      </w:r>
      <w:r w:rsidR="00FC1FC9">
        <w:rPr>
          <w:rFonts w:ascii="Lato" w:hAnsi="Lato" w:cs="Arial"/>
          <w:sz w:val="24"/>
          <w:szCs w:val="24"/>
        </w:rPr>
        <w:t>a durée prévue du contrat est d’environ</w:t>
      </w:r>
      <w:r w:rsidRPr="005646BB">
        <w:rPr>
          <w:rFonts w:ascii="Lato" w:hAnsi="Lato" w:cs="Arial"/>
          <w:sz w:val="24"/>
          <w:szCs w:val="24"/>
        </w:rPr>
        <w:t xml:space="preserve"> </w:t>
      </w:r>
      <w:r w:rsidR="005865B2">
        <w:rPr>
          <w:rFonts w:ascii="Lato" w:hAnsi="Lato" w:cs="Arial"/>
          <w:sz w:val="24"/>
          <w:szCs w:val="24"/>
        </w:rPr>
        <w:t>40 jours</w:t>
      </w:r>
      <w:r w:rsidRPr="005646BB">
        <w:rPr>
          <w:rFonts w:ascii="Lato" w:hAnsi="Lato" w:cs="Arial"/>
          <w:sz w:val="24"/>
          <w:szCs w:val="24"/>
        </w:rPr>
        <w:t xml:space="preserve">, </w:t>
      </w:r>
      <w:r w:rsidR="00284304">
        <w:rPr>
          <w:rFonts w:ascii="Lato" w:hAnsi="Lato" w:cs="Arial"/>
          <w:sz w:val="24"/>
          <w:szCs w:val="24"/>
        </w:rPr>
        <w:t xml:space="preserve">à partir </w:t>
      </w:r>
      <w:r w:rsidR="005865B2">
        <w:rPr>
          <w:rFonts w:ascii="Lato" w:hAnsi="Lato" w:cs="Arial"/>
          <w:sz w:val="24"/>
          <w:szCs w:val="24"/>
        </w:rPr>
        <w:t>de mi-fin a</w:t>
      </w:r>
      <w:r>
        <w:rPr>
          <w:rFonts w:ascii="Lato" w:hAnsi="Lato" w:cs="Arial"/>
          <w:sz w:val="24"/>
          <w:szCs w:val="24"/>
        </w:rPr>
        <w:t>vril</w:t>
      </w:r>
      <w:r w:rsidRPr="005646BB">
        <w:rPr>
          <w:rFonts w:ascii="Lato" w:hAnsi="Lato" w:cs="Arial"/>
          <w:sz w:val="24"/>
          <w:szCs w:val="24"/>
        </w:rPr>
        <w:t xml:space="preserve"> </w:t>
      </w:r>
      <w:r w:rsidR="00284304">
        <w:rPr>
          <w:rFonts w:ascii="Lato" w:hAnsi="Lato" w:cs="Arial"/>
          <w:sz w:val="24"/>
          <w:szCs w:val="24"/>
        </w:rPr>
        <w:t>et jusqu’à début juin</w:t>
      </w:r>
      <w:r w:rsidRPr="005646BB">
        <w:rPr>
          <w:rFonts w:ascii="Lato" w:hAnsi="Lato" w:cs="Arial"/>
          <w:sz w:val="24"/>
          <w:szCs w:val="24"/>
        </w:rPr>
        <w:t xml:space="preserve"> 2020. </w:t>
      </w:r>
      <w:r w:rsidR="00284304">
        <w:rPr>
          <w:rFonts w:ascii="Lato" w:hAnsi="Lato" w:cs="Arial"/>
          <w:sz w:val="24"/>
          <w:szCs w:val="24"/>
        </w:rPr>
        <w:t>Le consultant sera principalement basé à Maroua, avec des déplacements fréquents sur le terrain dans les zones d’intervention du projet (Extrême-Nord et Nord).</w:t>
      </w:r>
      <w:r w:rsidR="0075584E">
        <w:rPr>
          <w:rFonts w:ascii="Lato" w:hAnsi="Lato" w:cs="Arial"/>
          <w:sz w:val="24"/>
          <w:szCs w:val="24"/>
        </w:rPr>
        <w:t xml:space="preserve"> </w:t>
      </w:r>
      <w:r w:rsidRPr="005646BB">
        <w:rPr>
          <w:rFonts w:ascii="Lato" w:hAnsi="Lato" w:cs="Arial"/>
          <w:sz w:val="24"/>
          <w:szCs w:val="24"/>
        </w:rPr>
        <w:t xml:space="preserve">Le tableau ci-dessous présente un calendrier </w:t>
      </w:r>
      <w:r w:rsidR="005865B2">
        <w:rPr>
          <w:rFonts w:ascii="Lato" w:hAnsi="Lato" w:cs="Arial"/>
          <w:sz w:val="24"/>
          <w:szCs w:val="24"/>
        </w:rPr>
        <w:t>indicatif. Le consultant reste libre de présenter un calendrier différent de celui-ci.</w:t>
      </w:r>
    </w:p>
    <w:p w14:paraId="2FBC1DB5" w14:textId="77777777" w:rsidR="002E32CC" w:rsidRPr="005646BB" w:rsidRDefault="002E32CC" w:rsidP="002C03D2">
      <w:pPr>
        <w:spacing w:after="0" w:line="22" w:lineRule="atLeast"/>
        <w:jc w:val="both"/>
        <w:rPr>
          <w:rFonts w:ascii="Lato" w:hAnsi="Lato" w:cs="Arial"/>
          <w:sz w:val="24"/>
          <w:szCs w:val="24"/>
        </w:rPr>
      </w:pP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5"/>
        <w:gridCol w:w="1620"/>
      </w:tblGrid>
      <w:tr w:rsidR="00284304" w:rsidRPr="005646BB" w14:paraId="41CCAECC" w14:textId="77777777" w:rsidTr="008F4B9B">
        <w:tc>
          <w:tcPr>
            <w:tcW w:w="7105" w:type="dxa"/>
            <w:shd w:val="clear" w:color="auto" w:fill="auto"/>
          </w:tcPr>
          <w:p w14:paraId="5ECC8391" w14:textId="77777777" w:rsidR="00284304" w:rsidRPr="005646BB" w:rsidRDefault="00284304" w:rsidP="002C03D2">
            <w:pPr>
              <w:spacing w:after="0" w:line="22" w:lineRule="atLeast"/>
              <w:ind w:left="720" w:hanging="720"/>
              <w:jc w:val="both"/>
              <w:rPr>
                <w:rFonts w:ascii="Lato" w:hAnsi="Lato" w:cs="Arial"/>
                <w:sz w:val="24"/>
                <w:szCs w:val="24"/>
              </w:rPr>
            </w:pPr>
            <w:r>
              <w:rPr>
                <w:rFonts w:ascii="Lato" w:hAnsi="Lato" w:cs="Arial"/>
                <w:sz w:val="24"/>
                <w:szCs w:val="24"/>
              </w:rPr>
              <w:lastRenderedPageBreak/>
              <w:t>Activités</w:t>
            </w:r>
          </w:p>
        </w:tc>
        <w:tc>
          <w:tcPr>
            <w:tcW w:w="1620" w:type="dxa"/>
            <w:shd w:val="clear" w:color="auto" w:fill="auto"/>
          </w:tcPr>
          <w:p w14:paraId="66E03135" w14:textId="77777777" w:rsidR="00284304" w:rsidRDefault="00284304" w:rsidP="002C03D2">
            <w:pPr>
              <w:spacing w:after="0" w:line="22" w:lineRule="atLeast"/>
              <w:jc w:val="both"/>
              <w:rPr>
                <w:rFonts w:ascii="Lato" w:hAnsi="Lato" w:cs="Arial"/>
                <w:sz w:val="24"/>
                <w:szCs w:val="24"/>
              </w:rPr>
            </w:pPr>
            <w:r>
              <w:rPr>
                <w:rFonts w:ascii="Lato" w:hAnsi="Lato" w:cs="Arial"/>
                <w:sz w:val="24"/>
                <w:szCs w:val="24"/>
              </w:rPr>
              <w:t>Nb de jours calendaires</w:t>
            </w:r>
          </w:p>
        </w:tc>
      </w:tr>
      <w:tr w:rsidR="00284304" w:rsidRPr="005646BB" w14:paraId="5919E182" w14:textId="77777777" w:rsidTr="008F4B9B">
        <w:tc>
          <w:tcPr>
            <w:tcW w:w="7105" w:type="dxa"/>
            <w:shd w:val="clear" w:color="auto" w:fill="auto"/>
          </w:tcPr>
          <w:p w14:paraId="645A9B34" w14:textId="77777777" w:rsidR="00284304" w:rsidRPr="005646BB" w:rsidRDefault="00284304" w:rsidP="002C03D2">
            <w:pPr>
              <w:spacing w:after="0" w:line="22" w:lineRule="atLeast"/>
              <w:ind w:left="720" w:hanging="720"/>
              <w:jc w:val="both"/>
              <w:rPr>
                <w:rFonts w:ascii="Lato" w:hAnsi="Lato" w:cs="Arial"/>
                <w:sz w:val="24"/>
                <w:szCs w:val="24"/>
              </w:rPr>
            </w:pPr>
            <w:r w:rsidRPr="005646BB">
              <w:rPr>
                <w:rFonts w:ascii="Lato" w:hAnsi="Lato" w:cs="Arial"/>
                <w:sz w:val="24"/>
                <w:szCs w:val="24"/>
              </w:rPr>
              <w:t>Revue de littérature</w:t>
            </w:r>
            <w:r>
              <w:rPr>
                <w:rFonts w:ascii="Lato" w:hAnsi="Lato" w:cs="Arial"/>
                <w:sz w:val="24"/>
                <w:szCs w:val="24"/>
              </w:rPr>
              <w:t xml:space="preserve"> – Préparation – Revue TDR</w:t>
            </w:r>
          </w:p>
        </w:tc>
        <w:tc>
          <w:tcPr>
            <w:tcW w:w="1620" w:type="dxa"/>
            <w:shd w:val="clear" w:color="auto" w:fill="auto"/>
          </w:tcPr>
          <w:p w14:paraId="03010498"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2 jours</w:t>
            </w:r>
          </w:p>
        </w:tc>
      </w:tr>
      <w:tr w:rsidR="00284304" w:rsidRPr="005646BB" w14:paraId="29DB49B0" w14:textId="77777777" w:rsidTr="008F4B9B">
        <w:tc>
          <w:tcPr>
            <w:tcW w:w="7105" w:type="dxa"/>
            <w:shd w:val="clear" w:color="auto" w:fill="auto"/>
          </w:tcPr>
          <w:p w14:paraId="50ED0B19" w14:textId="17B5CE66" w:rsidR="00284304" w:rsidRPr="005646BB" w:rsidRDefault="00284304" w:rsidP="002C03D2">
            <w:pPr>
              <w:spacing w:after="0" w:line="22" w:lineRule="atLeast"/>
              <w:ind w:left="720" w:hanging="720"/>
              <w:jc w:val="both"/>
              <w:rPr>
                <w:rFonts w:ascii="Lato" w:hAnsi="Lato" w:cs="Arial"/>
                <w:sz w:val="24"/>
                <w:szCs w:val="24"/>
              </w:rPr>
            </w:pPr>
            <w:r w:rsidRPr="005646BB">
              <w:rPr>
                <w:rFonts w:ascii="Lato" w:hAnsi="Lato" w:cs="Arial"/>
                <w:sz w:val="24"/>
                <w:szCs w:val="24"/>
              </w:rPr>
              <w:t xml:space="preserve">Rencontre avec l’équipe du projet </w:t>
            </w:r>
          </w:p>
        </w:tc>
        <w:tc>
          <w:tcPr>
            <w:tcW w:w="1620" w:type="dxa"/>
            <w:shd w:val="clear" w:color="auto" w:fill="auto"/>
          </w:tcPr>
          <w:p w14:paraId="30CFAAE1" w14:textId="77777777" w:rsidR="00284304" w:rsidRPr="005646BB" w:rsidRDefault="00284304" w:rsidP="002C03D2">
            <w:pPr>
              <w:spacing w:after="0" w:line="22" w:lineRule="atLeast"/>
              <w:jc w:val="both"/>
              <w:rPr>
                <w:rFonts w:ascii="Lato" w:hAnsi="Lato" w:cs="Arial"/>
                <w:sz w:val="24"/>
                <w:szCs w:val="24"/>
              </w:rPr>
            </w:pPr>
            <w:r w:rsidRPr="005646BB">
              <w:rPr>
                <w:rFonts w:ascii="Lato" w:hAnsi="Lato" w:cs="Arial"/>
                <w:sz w:val="24"/>
                <w:szCs w:val="24"/>
              </w:rPr>
              <w:t>1 jour</w:t>
            </w:r>
          </w:p>
        </w:tc>
      </w:tr>
      <w:tr w:rsidR="00284304" w:rsidRPr="005646BB" w14:paraId="206422BA" w14:textId="77777777" w:rsidTr="008F4B9B">
        <w:tc>
          <w:tcPr>
            <w:tcW w:w="7105" w:type="dxa"/>
            <w:shd w:val="clear" w:color="auto" w:fill="auto"/>
          </w:tcPr>
          <w:p w14:paraId="5CA6B782" w14:textId="54E72FB9"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R</w:t>
            </w:r>
            <w:r w:rsidRPr="005646BB">
              <w:rPr>
                <w:rFonts w:ascii="Lato" w:hAnsi="Lato" w:cs="Arial"/>
                <w:sz w:val="24"/>
                <w:szCs w:val="24"/>
              </w:rPr>
              <w:t>encontre d’acteurs clés</w:t>
            </w:r>
            <w:r w:rsidR="008F4B9B" w:rsidDel="008F4B9B">
              <w:rPr>
                <w:rFonts w:ascii="Lato" w:hAnsi="Lato" w:cs="Arial"/>
                <w:sz w:val="24"/>
                <w:szCs w:val="24"/>
              </w:rPr>
              <w:t xml:space="preserve"> </w:t>
            </w:r>
          </w:p>
        </w:tc>
        <w:tc>
          <w:tcPr>
            <w:tcW w:w="1620" w:type="dxa"/>
            <w:shd w:val="clear" w:color="auto" w:fill="auto"/>
          </w:tcPr>
          <w:p w14:paraId="02DAD683"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3</w:t>
            </w:r>
            <w:r w:rsidRPr="005646BB">
              <w:rPr>
                <w:rFonts w:ascii="Lato" w:hAnsi="Lato" w:cs="Arial"/>
                <w:sz w:val="24"/>
                <w:szCs w:val="24"/>
              </w:rPr>
              <w:t xml:space="preserve"> jours</w:t>
            </w:r>
          </w:p>
        </w:tc>
      </w:tr>
      <w:tr w:rsidR="00284304" w:rsidRPr="005646BB" w14:paraId="5EC9D59B" w14:textId="77777777" w:rsidTr="008F4B9B">
        <w:tc>
          <w:tcPr>
            <w:tcW w:w="7105" w:type="dxa"/>
            <w:shd w:val="clear" w:color="auto" w:fill="auto"/>
          </w:tcPr>
          <w:p w14:paraId="3C9509D2" w14:textId="77777777" w:rsidR="00284304" w:rsidRPr="005646BB" w:rsidRDefault="00284304" w:rsidP="002C03D2">
            <w:pPr>
              <w:spacing w:after="0" w:line="22" w:lineRule="atLeast"/>
              <w:jc w:val="both"/>
              <w:rPr>
                <w:rFonts w:ascii="Lato" w:hAnsi="Lato" w:cs="Arial"/>
                <w:sz w:val="24"/>
                <w:szCs w:val="24"/>
              </w:rPr>
            </w:pPr>
            <w:r w:rsidRPr="005646BB">
              <w:rPr>
                <w:rFonts w:ascii="Lato" w:hAnsi="Lato" w:cs="Arial"/>
                <w:sz w:val="24"/>
                <w:szCs w:val="24"/>
              </w:rPr>
              <w:t>Développement des outils de collecte de données – formations des équipes impliquées dans la collecte de données</w:t>
            </w:r>
          </w:p>
        </w:tc>
        <w:tc>
          <w:tcPr>
            <w:tcW w:w="1620" w:type="dxa"/>
            <w:shd w:val="clear" w:color="auto" w:fill="auto"/>
          </w:tcPr>
          <w:p w14:paraId="3CA69C60" w14:textId="122AA1B1"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 xml:space="preserve">2 </w:t>
            </w:r>
            <w:r w:rsidRPr="005646BB">
              <w:rPr>
                <w:rFonts w:ascii="Lato" w:hAnsi="Lato" w:cs="Arial"/>
                <w:sz w:val="24"/>
                <w:szCs w:val="24"/>
              </w:rPr>
              <w:t>jours</w:t>
            </w:r>
          </w:p>
        </w:tc>
      </w:tr>
      <w:tr w:rsidR="00284304" w:rsidRPr="005646BB" w14:paraId="07BEDB79" w14:textId="77777777" w:rsidTr="008F4B9B">
        <w:tc>
          <w:tcPr>
            <w:tcW w:w="7105" w:type="dxa"/>
            <w:shd w:val="clear" w:color="auto" w:fill="auto"/>
          </w:tcPr>
          <w:p w14:paraId="00148722" w14:textId="77777777" w:rsidR="00284304" w:rsidRPr="005646BB" w:rsidRDefault="00284304" w:rsidP="002C03D2">
            <w:pPr>
              <w:spacing w:after="0" w:line="22" w:lineRule="atLeast"/>
              <w:jc w:val="both"/>
              <w:rPr>
                <w:rFonts w:ascii="Lato" w:hAnsi="Lato" w:cs="Arial"/>
                <w:sz w:val="24"/>
                <w:szCs w:val="24"/>
              </w:rPr>
            </w:pPr>
            <w:r w:rsidRPr="005646BB">
              <w:rPr>
                <w:rFonts w:ascii="Lato" w:hAnsi="Lato" w:cs="Arial"/>
                <w:noProof/>
                <w:sz w:val="24"/>
                <w:szCs w:val="24"/>
              </w:rPr>
              <w:t>Travail de terrain – visite d’exploitations, entretiens…</w:t>
            </w:r>
          </w:p>
        </w:tc>
        <w:tc>
          <w:tcPr>
            <w:tcW w:w="1620" w:type="dxa"/>
            <w:shd w:val="clear" w:color="auto" w:fill="auto"/>
          </w:tcPr>
          <w:p w14:paraId="2E90E571" w14:textId="432F6F9C" w:rsidR="00284304" w:rsidRPr="005646BB" w:rsidRDefault="008F4B9B" w:rsidP="002C03D2">
            <w:pPr>
              <w:spacing w:after="0" w:line="22" w:lineRule="atLeast"/>
              <w:jc w:val="both"/>
              <w:rPr>
                <w:rFonts w:ascii="Lato" w:hAnsi="Lato" w:cs="Arial"/>
                <w:sz w:val="24"/>
                <w:szCs w:val="24"/>
              </w:rPr>
            </w:pPr>
            <w:r>
              <w:rPr>
                <w:rFonts w:ascii="Lato" w:hAnsi="Lato" w:cs="Arial"/>
                <w:sz w:val="24"/>
                <w:szCs w:val="24"/>
              </w:rPr>
              <w:t>17</w:t>
            </w:r>
            <w:r w:rsidR="00284304" w:rsidRPr="00284304">
              <w:rPr>
                <w:rFonts w:ascii="Lato" w:hAnsi="Lato" w:cs="Arial"/>
                <w:sz w:val="24"/>
                <w:szCs w:val="24"/>
              </w:rPr>
              <w:t xml:space="preserve"> jours</w:t>
            </w:r>
          </w:p>
        </w:tc>
      </w:tr>
      <w:tr w:rsidR="00284304" w:rsidRPr="005646BB" w14:paraId="021652D6" w14:textId="77777777" w:rsidTr="008F4B9B">
        <w:tc>
          <w:tcPr>
            <w:tcW w:w="7105" w:type="dxa"/>
            <w:shd w:val="clear" w:color="auto" w:fill="auto"/>
          </w:tcPr>
          <w:p w14:paraId="3FF673A5" w14:textId="77777777" w:rsidR="00284304" w:rsidRPr="005646BB" w:rsidRDefault="00284304" w:rsidP="002C03D2">
            <w:pPr>
              <w:spacing w:after="0" w:line="22" w:lineRule="atLeast"/>
              <w:jc w:val="both"/>
              <w:rPr>
                <w:rFonts w:ascii="Lato" w:hAnsi="Lato" w:cs="Arial"/>
                <w:sz w:val="24"/>
                <w:szCs w:val="24"/>
              </w:rPr>
            </w:pPr>
            <w:r w:rsidRPr="005646BB">
              <w:rPr>
                <w:rFonts w:ascii="Lato" w:hAnsi="Lato" w:cs="Arial"/>
                <w:sz w:val="24"/>
                <w:szCs w:val="24"/>
              </w:rPr>
              <w:t>Nettoyage des données/analyse</w:t>
            </w:r>
          </w:p>
        </w:tc>
        <w:tc>
          <w:tcPr>
            <w:tcW w:w="1620" w:type="dxa"/>
            <w:shd w:val="clear" w:color="auto" w:fill="auto"/>
          </w:tcPr>
          <w:p w14:paraId="6CBF4DBE"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3</w:t>
            </w:r>
            <w:r w:rsidRPr="005646BB">
              <w:rPr>
                <w:rFonts w:ascii="Lato" w:hAnsi="Lato" w:cs="Arial"/>
                <w:sz w:val="24"/>
                <w:szCs w:val="24"/>
              </w:rPr>
              <w:t xml:space="preserve"> jours</w:t>
            </w:r>
          </w:p>
        </w:tc>
      </w:tr>
      <w:tr w:rsidR="008F4B9B" w:rsidRPr="005646BB" w14:paraId="44E8A0F9" w14:textId="77777777" w:rsidTr="008F4B9B">
        <w:tc>
          <w:tcPr>
            <w:tcW w:w="7105" w:type="dxa"/>
            <w:shd w:val="clear" w:color="auto" w:fill="auto"/>
          </w:tcPr>
          <w:p w14:paraId="5D47BC2B" w14:textId="09D1DB2E" w:rsidR="008F4B9B" w:rsidRPr="005646BB" w:rsidRDefault="008F4B9B" w:rsidP="002C03D2">
            <w:pPr>
              <w:spacing w:after="0" w:line="22" w:lineRule="atLeast"/>
              <w:jc w:val="both"/>
              <w:rPr>
                <w:rFonts w:ascii="Lato" w:hAnsi="Lato" w:cs="Arial"/>
                <w:sz w:val="24"/>
                <w:szCs w:val="24"/>
              </w:rPr>
            </w:pPr>
            <w:r>
              <w:rPr>
                <w:rFonts w:ascii="Lato" w:hAnsi="Lato" w:cs="Arial"/>
                <w:sz w:val="24"/>
                <w:szCs w:val="24"/>
              </w:rPr>
              <w:t>Conception des modules de formation</w:t>
            </w:r>
          </w:p>
        </w:tc>
        <w:tc>
          <w:tcPr>
            <w:tcW w:w="1620" w:type="dxa"/>
            <w:shd w:val="clear" w:color="auto" w:fill="auto"/>
          </w:tcPr>
          <w:p w14:paraId="240A9451" w14:textId="63F9A550" w:rsidR="008F4B9B" w:rsidRDefault="008F4B9B" w:rsidP="002C03D2">
            <w:pPr>
              <w:spacing w:after="0" w:line="22" w:lineRule="atLeast"/>
              <w:jc w:val="both"/>
              <w:rPr>
                <w:rFonts w:ascii="Lato" w:hAnsi="Lato" w:cs="Arial"/>
                <w:sz w:val="24"/>
                <w:szCs w:val="24"/>
              </w:rPr>
            </w:pPr>
            <w:r>
              <w:rPr>
                <w:rFonts w:ascii="Lato" w:hAnsi="Lato" w:cs="Arial"/>
                <w:sz w:val="24"/>
                <w:szCs w:val="24"/>
              </w:rPr>
              <w:t>3 jours</w:t>
            </w:r>
          </w:p>
        </w:tc>
      </w:tr>
      <w:tr w:rsidR="00284304" w:rsidRPr="005646BB" w14:paraId="61C198C6" w14:textId="77777777" w:rsidTr="008F4B9B">
        <w:tc>
          <w:tcPr>
            <w:tcW w:w="7105" w:type="dxa"/>
            <w:shd w:val="clear" w:color="auto" w:fill="auto"/>
          </w:tcPr>
          <w:p w14:paraId="2D7482EE"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A</w:t>
            </w:r>
            <w:r w:rsidRPr="005646BB">
              <w:rPr>
                <w:rFonts w:ascii="Lato" w:hAnsi="Lato" w:cs="Arial"/>
                <w:sz w:val="24"/>
                <w:szCs w:val="24"/>
              </w:rPr>
              <w:t>telier</w:t>
            </w:r>
            <w:r>
              <w:rPr>
                <w:rFonts w:ascii="Lato" w:hAnsi="Lato" w:cs="Arial"/>
                <w:sz w:val="24"/>
                <w:szCs w:val="24"/>
              </w:rPr>
              <w:t>s</w:t>
            </w:r>
            <w:r w:rsidRPr="005646BB">
              <w:rPr>
                <w:rFonts w:ascii="Lato" w:hAnsi="Lato" w:cs="Arial"/>
                <w:sz w:val="24"/>
                <w:szCs w:val="24"/>
              </w:rPr>
              <w:t xml:space="preserve"> de restitution</w:t>
            </w:r>
            <w:r>
              <w:rPr>
                <w:rFonts w:ascii="Lato" w:hAnsi="Lato" w:cs="Arial"/>
                <w:sz w:val="24"/>
                <w:szCs w:val="24"/>
              </w:rPr>
              <w:t xml:space="preserve"> (Maroua et Yaoundé)</w:t>
            </w:r>
          </w:p>
        </w:tc>
        <w:tc>
          <w:tcPr>
            <w:tcW w:w="1620" w:type="dxa"/>
            <w:shd w:val="clear" w:color="auto" w:fill="auto"/>
          </w:tcPr>
          <w:p w14:paraId="69CFBE3A" w14:textId="77777777" w:rsidR="00284304" w:rsidRDefault="00284304" w:rsidP="002C03D2">
            <w:pPr>
              <w:spacing w:after="0" w:line="22" w:lineRule="atLeast"/>
              <w:jc w:val="both"/>
              <w:rPr>
                <w:rFonts w:ascii="Lato" w:hAnsi="Lato" w:cs="Arial"/>
                <w:sz w:val="24"/>
                <w:szCs w:val="24"/>
              </w:rPr>
            </w:pPr>
            <w:r w:rsidRPr="005646BB">
              <w:rPr>
                <w:rFonts w:ascii="Lato" w:hAnsi="Lato" w:cs="Arial"/>
                <w:sz w:val="24"/>
                <w:szCs w:val="24"/>
              </w:rPr>
              <w:t>2 jours</w:t>
            </w:r>
          </w:p>
        </w:tc>
      </w:tr>
      <w:tr w:rsidR="00284304" w:rsidRPr="005646BB" w14:paraId="2E82FD71" w14:textId="77777777" w:rsidTr="008F4B9B">
        <w:tc>
          <w:tcPr>
            <w:tcW w:w="7105" w:type="dxa"/>
            <w:shd w:val="clear" w:color="auto" w:fill="auto"/>
          </w:tcPr>
          <w:p w14:paraId="5B0EDEBC" w14:textId="6AFCDA18" w:rsidR="00284304" w:rsidRPr="005646BB" w:rsidRDefault="00284304" w:rsidP="002C03D2">
            <w:pPr>
              <w:spacing w:after="0" w:line="22" w:lineRule="atLeast"/>
              <w:jc w:val="both"/>
              <w:rPr>
                <w:rFonts w:ascii="Lato" w:hAnsi="Lato" w:cs="Arial"/>
                <w:sz w:val="24"/>
                <w:szCs w:val="24"/>
              </w:rPr>
            </w:pPr>
            <w:r w:rsidRPr="005646BB">
              <w:rPr>
                <w:rFonts w:ascii="Lato" w:hAnsi="Lato" w:cs="Arial"/>
                <w:sz w:val="24"/>
                <w:szCs w:val="24"/>
              </w:rPr>
              <w:t>R</w:t>
            </w:r>
            <w:r>
              <w:rPr>
                <w:rFonts w:ascii="Lato" w:hAnsi="Lato" w:cs="Arial"/>
                <w:sz w:val="24"/>
                <w:szCs w:val="24"/>
              </w:rPr>
              <w:t xml:space="preserve">édaction </w:t>
            </w:r>
            <w:r w:rsidR="008F4B9B">
              <w:rPr>
                <w:rFonts w:ascii="Lato" w:hAnsi="Lato" w:cs="Arial"/>
                <w:sz w:val="24"/>
                <w:szCs w:val="24"/>
              </w:rPr>
              <w:t>des livrables – partage des versions provisoires</w:t>
            </w:r>
            <w:r>
              <w:rPr>
                <w:rFonts w:ascii="Lato" w:hAnsi="Lato" w:cs="Arial"/>
                <w:sz w:val="24"/>
                <w:szCs w:val="24"/>
              </w:rPr>
              <w:t xml:space="preserve"> </w:t>
            </w:r>
          </w:p>
        </w:tc>
        <w:tc>
          <w:tcPr>
            <w:tcW w:w="1620" w:type="dxa"/>
            <w:shd w:val="clear" w:color="auto" w:fill="auto"/>
          </w:tcPr>
          <w:p w14:paraId="6483C755"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5</w:t>
            </w:r>
            <w:r w:rsidRPr="005646BB">
              <w:rPr>
                <w:rFonts w:ascii="Lato" w:hAnsi="Lato" w:cs="Arial"/>
                <w:sz w:val="24"/>
                <w:szCs w:val="24"/>
              </w:rPr>
              <w:t xml:space="preserve"> jours</w:t>
            </w:r>
          </w:p>
        </w:tc>
      </w:tr>
      <w:tr w:rsidR="00284304" w:rsidRPr="005646BB" w14:paraId="73FF676A" w14:textId="77777777" w:rsidTr="002C03D2">
        <w:tc>
          <w:tcPr>
            <w:tcW w:w="7105" w:type="dxa"/>
            <w:tcBorders>
              <w:bottom w:val="single" w:sz="4" w:space="0" w:color="auto"/>
            </w:tcBorders>
            <w:shd w:val="clear" w:color="auto" w:fill="auto"/>
          </w:tcPr>
          <w:p w14:paraId="3DE65E50" w14:textId="597B0D95" w:rsidR="00284304" w:rsidRPr="005646BB" w:rsidDel="00130478" w:rsidRDefault="005865B2" w:rsidP="002C03D2">
            <w:pPr>
              <w:spacing w:after="0" w:line="22" w:lineRule="atLeast"/>
              <w:jc w:val="both"/>
              <w:rPr>
                <w:rFonts w:ascii="Lato" w:hAnsi="Lato" w:cs="Arial"/>
                <w:sz w:val="24"/>
                <w:szCs w:val="24"/>
              </w:rPr>
            </w:pPr>
            <w:r w:rsidRPr="005646BB">
              <w:rPr>
                <w:rFonts w:ascii="Lato" w:hAnsi="Lato" w:cs="Arial"/>
                <w:sz w:val="24"/>
                <w:szCs w:val="24"/>
              </w:rPr>
              <w:t xml:space="preserve">Réponse aux commentaires sur </w:t>
            </w:r>
            <w:r w:rsidR="002C03D2">
              <w:rPr>
                <w:rFonts w:ascii="Lato" w:hAnsi="Lato" w:cs="Arial"/>
                <w:sz w:val="24"/>
                <w:szCs w:val="24"/>
              </w:rPr>
              <w:t xml:space="preserve"> </w:t>
            </w:r>
            <w:r w:rsidR="008F4B9B">
              <w:rPr>
                <w:rFonts w:ascii="Lato" w:hAnsi="Lato" w:cs="Arial"/>
                <w:sz w:val="24"/>
                <w:szCs w:val="24"/>
              </w:rPr>
              <w:t>les livrables</w:t>
            </w:r>
            <w:r w:rsidRPr="005646BB">
              <w:rPr>
                <w:rFonts w:ascii="Lato" w:hAnsi="Lato" w:cs="Arial"/>
                <w:sz w:val="24"/>
                <w:szCs w:val="24"/>
              </w:rPr>
              <w:t xml:space="preserve"> provisoire</w:t>
            </w:r>
            <w:r w:rsidR="008F4B9B">
              <w:rPr>
                <w:rFonts w:ascii="Lato" w:hAnsi="Lato" w:cs="Arial"/>
                <w:sz w:val="24"/>
                <w:szCs w:val="24"/>
              </w:rPr>
              <w:t>s</w:t>
            </w:r>
            <w:r w:rsidRPr="005646BB">
              <w:rPr>
                <w:rFonts w:ascii="Lato" w:hAnsi="Lato" w:cs="Arial"/>
                <w:sz w:val="24"/>
                <w:szCs w:val="24"/>
              </w:rPr>
              <w:t xml:space="preserve"> – </w:t>
            </w:r>
            <w:r>
              <w:rPr>
                <w:rFonts w:ascii="Lato" w:hAnsi="Lato" w:cs="Arial"/>
                <w:sz w:val="24"/>
                <w:szCs w:val="24"/>
              </w:rPr>
              <w:t xml:space="preserve">Rendu </w:t>
            </w:r>
            <w:r w:rsidR="008F4B9B">
              <w:rPr>
                <w:rFonts w:ascii="Lato" w:hAnsi="Lato" w:cs="Arial"/>
                <w:sz w:val="24"/>
                <w:szCs w:val="24"/>
              </w:rPr>
              <w:t>des versions finales</w:t>
            </w:r>
          </w:p>
        </w:tc>
        <w:tc>
          <w:tcPr>
            <w:tcW w:w="1620" w:type="dxa"/>
            <w:tcBorders>
              <w:bottom w:val="single" w:sz="4" w:space="0" w:color="auto"/>
            </w:tcBorders>
            <w:shd w:val="clear" w:color="auto" w:fill="auto"/>
          </w:tcPr>
          <w:p w14:paraId="49BD0897" w14:textId="77777777" w:rsidR="00284304" w:rsidRPr="005646BB" w:rsidRDefault="00284304" w:rsidP="002C03D2">
            <w:pPr>
              <w:spacing w:after="0" w:line="22" w:lineRule="atLeast"/>
              <w:jc w:val="both"/>
              <w:rPr>
                <w:rFonts w:ascii="Lato" w:hAnsi="Lato" w:cs="Arial"/>
                <w:sz w:val="24"/>
                <w:szCs w:val="24"/>
              </w:rPr>
            </w:pPr>
            <w:r>
              <w:rPr>
                <w:rFonts w:ascii="Lato" w:hAnsi="Lato" w:cs="Arial"/>
                <w:sz w:val="24"/>
                <w:szCs w:val="24"/>
              </w:rPr>
              <w:t>2 jours</w:t>
            </w:r>
          </w:p>
        </w:tc>
      </w:tr>
      <w:tr w:rsidR="00284304" w:rsidRPr="005646BB" w14:paraId="6F2A6CBA" w14:textId="77777777" w:rsidTr="002C03D2">
        <w:tc>
          <w:tcPr>
            <w:tcW w:w="7105" w:type="dxa"/>
            <w:tcBorders>
              <w:top w:val="single" w:sz="4" w:space="0" w:color="auto"/>
              <w:left w:val="single" w:sz="4" w:space="0" w:color="auto"/>
              <w:bottom w:val="single" w:sz="4" w:space="0" w:color="auto"/>
              <w:right w:val="single" w:sz="4" w:space="0" w:color="auto"/>
            </w:tcBorders>
            <w:shd w:val="clear" w:color="auto" w:fill="auto"/>
          </w:tcPr>
          <w:p w14:paraId="03A4EA29" w14:textId="77777777" w:rsidR="00284304" w:rsidRPr="005646BB" w:rsidRDefault="00284304" w:rsidP="002C03D2">
            <w:pPr>
              <w:spacing w:after="0" w:line="22" w:lineRule="atLeast"/>
              <w:jc w:val="both"/>
              <w:rPr>
                <w:rFonts w:ascii="Lato" w:hAnsi="Lato" w:cs="Arial"/>
                <w:b/>
                <w:sz w:val="24"/>
                <w:szCs w:val="24"/>
              </w:rPr>
            </w:pPr>
            <w:r w:rsidRPr="005646BB">
              <w:rPr>
                <w:rFonts w:ascii="Lato" w:hAnsi="Lato" w:cs="Arial"/>
                <w:b/>
                <w:sz w:val="24"/>
                <w:szCs w:val="24"/>
              </w:rPr>
              <w:t>Nombre total des jours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8B7D31A" w14:textId="57665493" w:rsidR="00284304" w:rsidRPr="005646BB" w:rsidRDefault="00284304" w:rsidP="002C03D2">
            <w:pPr>
              <w:spacing w:after="0" w:line="22" w:lineRule="atLeast"/>
              <w:jc w:val="both"/>
              <w:rPr>
                <w:rFonts w:ascii="Lato" w:hAnsi="Lato" w:cs="Arial"/>
                <w:b/>
                <w:sz w:val="24"/>
                <w:szCs w:val="24"/>
              </w:rPr>
            </w:pPr>
            <w:r>
              <w:rPr>
                <w:rFonts w:ascii="Lato" w:hAnsi="Lato" w:cs="Arial"/>
                <w:b/>
                <w:sz w:val="24"/>
                <w:szCs w:val="24"/>
              </w:rPr>
              <w:t xml:space="preserve"> </w:t>
            </w:r>
            <w:r w:rsidR="005865B2">
              <w:rPr>
                <w:rFonts w:ascii="Lato" w:hAnsi="Lato" w:cs="Arial"/>
                <w:b/>
                <w:sz w:val="24"/>
                <w:szCs w:val="24"/>
              </w:rPr>
              <w:t>40</w:t>
            </w:r>
            <w:r w:rsidRPr="005646BB">
              <w:rPr>
                <w:rFonts w:ascii="Lato" w:hAnsi="Lato" w:cs="Arial"/>
                <w:b/>
                <w:sz w:val="24"/>
                <w:szCs w:val="24"/>
              </w:rPr>
              <w:t xml:space="preserve"> jours</w:t>
            </w:r>
          </w:p>
        </w:tc>
      </w:tr>
    </w:tbl>
    <w:p w14:paraId="499A0512" w14:textId="77777777" w:rsidR="002E32CC" w:rsidRPr="005646BB" w:rsidRDefault="002E32CC" w:rsidP="002C03D2">
      <w:pPr>
        <w:spacing w:after="0" w:line="22" w:lineRule="atLeast"/>
        <w:ind w:firstLine="720"/>
        <w:jc w:val="both"/>
        <w:rPr>
          <w:rFonts w:ascii="Lato" w:hAnsi="Lato" w:cs="Arial"/>
          <w:b/>
          <w:sz w:val="24"/>
          <w:szCs w:val="24"/>
        </w:rPr>
      </w:pPr>
    </w:p>
    <w:p w14:paraId="34C153CA" w14:textId="77777777" w:rsidR="002E32CC" w:rsidRPr="005646BB" w:rsidRDefault="002E32CC" w:rsidP="002C03D2">
      <w:pPr>
        <w:spacing w:after="0" w:line="22" w:lineRule="atLeast"/>
        <w:jc w:val="both"/>
        <w:rPr>
          <w:rFonts w:ascii="Lato" w:hAnsi="Lato" w:cs="Arial"/>
          <w:b/>
          <w:sz w:val="24"/>
          <w:szCs w:val="24"/>
        </w:rPr>
      </w:pPr>
    </w:p>
    <w:p w14:paraId="77B83476" w14:textId="45ABAA43" w:rsidR="002E32CC" w:rsidRPr="005646BB" w:rsidRDefault="002E32CC" w:rsidP="002C03D2">
      <w:pPr>
        <w:pStyle w:val="Paragraphedeliste"/>
        <w:numPr>
          <w:ilvl w:val="0"/>
          <w:numId w:val="25"/>
        </w:numPr>
        <w:spacing w:after="0" w:line="22" w:lineRule="atLeast"/>
        <w:jc w:val="both"/>
        <w:rPr>
          <w:rFonts w:ascii="Lato" w:hAnsi="Lato" w:cs="Arial"/>
          <w:b/>
          <w:sz w:val="24"/>
          <w:szCs w:val="24"/>
        </w:rPr>
      </w:pPr>
      <w:r w:rsidRPr="005646BB">
        <w:rPr>
          <w:rFonts w:ascii="Lato" w:hAnsi="Lato" w:cs="Arial"/>
          <w:b/>
          <w:sz w:val="24"/>
          <w:szCs w:val="24"/>
        </w:rPr>
        <w:t xml:space="preserve">Plan de travail et </w:t>
      </w:r>
      <w:r w:rsidR="00FC1FC9">
        <w:rPr>
          <w:rFonts w:ascii="Lato" w:hAnsi="Lato" w:cs="Arial"/>
          <w:b/>
          <w:sz w:val="24"/>
          <w:szCs w:val="24"/>
        </w:rPr>
        <w:t>gestion du (des) consultant(s)</w:t>
      </w:r>
    </w:p>
    <w:p w14:paraId="70C18907" w14:textId="77777777" w:rsidR="002E32CC" w:rsidRPr="005646BB" w:rsidRDefault="002E32CC" w:rsidP="002C03D2">
      <w:pPr>
        <w:pStyle w:val="Paragraphedeliste"/>
        <w:spacing w:after="0" w:line="22" w:lineRule="atLeast"/>
        <w:ind w:left="1440"/>
        <w:jc w:val="both"/>
        <w:rPr>
          <w:rFonts w:ascii="Lato" w:hAnsi="Lato" w:cs="Arial"/>
          <w:b/>
          <w:sz w:val="24"/>
          <w:szCs w:val="24"/>
        </w:rPr>
      </w:pPr>
    </w:p>
    <w:p w14:paraId="4BB2BC9D" w14:textId="7BDFEA01" w:rsidR="005865B2" w:rsidRPr="005646BB" w:rsidRDefault="005865B2" w:rsidP="002C03D2">
      <w:pPr>
        <w:spacing w:after="0" w:line="22" w:lineRule="atLeast"/>
        <w:ind w:right="75"/>
        <w:jc w:val="both"/>
        <w:rPr>
          <w:rFonts w:ascii="Lato" w:hAnsi="Lato" w:cs="Arial"/>
          <w:sz w:val="24"/>
          <w:szCs w:val="24"/>
        </w:rPr>
      </w:pPr>
      <w:r>
        <w:rPr>
          <w:rFonts w:ascii="Lato" w:hAnsi="Lato" w:cs="Arial"/>
          <w:sz w:val="24"/>
          <w:szCs w:val="24"/>
        </w:rPr>
        <w:t>Le consultant travaillera en lien avec le Point Focal SAME RESILIANT et</w:t>
      </w:r>
      <w:r w:rsidRPr="005865B2">
        <w:rPr>
          <w:rFonts w:ascii="Lato" w:hAnsi="Lato" w:cs="Arial"/>
          <w:sz w:val="24"/>
          <w:szCs w:val="24"/>
        </w:rPr>
        <w:t xml:space="preserve"> </w:t>
      </w:r>
      <w:r>
        <w:rPr>
          <w:rFonts w:ascii="Lato" w:hAnsi="Lato" w:cs="Arial"/>
          <w:sz w:val="24"/>
          <w:szCs w:val="24"/>
        </w:rPr>
        <w:t>le Chef de projet SAME ACF, et avec l’appui des équipes terrain RESILIANT. La Coordinatrice Consortium RESILIANT sera le point focal du consultant pour la coordination globale de l’activité et les aspects contractuels (soumission des livrables, paiement, etc). Le Responsable de Département SAME ACF</w:t>
      </w:r>
      <w:r w:rsidR="008F4B9B">
        <w:rPr>
          <w:rFonts w:ascii="Lato" w:hAnsi="Lato" w:cs="Arial"/>
          <w:sz w:val="24"/>
          <w:szCs w:val="24"/>
        </w:rPr>
        <w:t xml:space="preserve"> et la Coordinatrice SANME PUI</w:t>
      </w:r>
      <w:r>
        <w:rPr>
          <w:rFonts w:ascii="Lato" w:hAnsi="Lato" w:cs="Arial"/>
          <w:sz w:val="24"/>
          <w:szCs w:val="24"/>
        </w:rPr>
        <w:t xml:space="preserve"> ser</w:t>
      </w:r>
      <w:r w:rsidR="008F4B9B">
        <w:rPr>
          <w:rFonts w:ascii="Lato" w:hAnsi="Lato" w:cs="Arial"/>
          <w:sz w:val="24"/>
          <w:szCs w:val="24"/>
        </w:rPr>
        <w:t>ont</w:t>
      </w:r>
      <w:r>
        <w:rPr>
          <w:rFonts w:ascii="Lato" w:hAnsi="Lato" w:cs="Arial"/>
          <w:sz w:val="24"/>
          <w:szCs w:val="24"/>
        </w:rPr>
        <w:t xml:space="preserve"> également impliqué</w:t>
      </w:r>
      <w:r w:rsidR="008F4B9B">
        <w:rPr>
          <w:rFonts w:ascii="Lato" w:hAnsi="Lato" w:cs="Arial"/>
          <w:sz w:val="24"/>
          <w:szCs w:val="24"/>
        </w:rPr>
        <w:t>s</w:t>
      </w:r>
      <w:r>
        <w:rPr>
          <w:rFonts w:ascii="Lato" w:hAnsi="Lato" w:cs="Arial"/>
          <w:sz w:val="24"/>
          <w:szCs w:val="24"/>
        </w:rPr>
        <w:t xml:space="preserve"> dans l’appui technique au consultant.</w:t>
      </w:r>
    </w:p>
    <w:p w14:paraId="153476C8" w14:textId="0A52F148" w:rsidR="002E32CC" w:rsidRDefault="002E32CC" w:rsidP="002C03D2">
      <w:pPr>
        <w:spacing w:after="0" w:line="22" w:lineRule="atLeast"/>
        <w:ind w:right="75"/>
        <w:jc w:val="both"/>
        <w:rPr>
          <w:rFonts w:ascii="Lato" w:hAnsi="Lato" w:cs="Arial"/>
          <w:sz w:val="24"/>
          <w:szCs w:val="24"/>
        </w:rPr>
      </w:pPr>
    </w:p>
    <w:p w14:paraId="2AFF1A85" w14:textId="77777777" w:rsidR="00FC1FC9" w:rsidRPr="005646BB" w:rsidRDefault="00FC1FC9" w:rsidP="002C03D2">
      <w:pPr>
        <w:spacing w:after="0" w:line="22" w:lineRule="atLeast"/>
        <w:ind w:right="75"/>
        <w:jc w:val="both"/>
        <w:rPr>
          <w:rFonts w:ascii="Lato" w:hAnsi="Lato" w:cs="Arial"/>
          <w:sz w:val="24"/>
          <w:szCs w:val="24"/>
        </w:rPr>
      </w:pPr>
    </w:p>
    <w:p w14:paraId="18BD8A96" w14:textId="10D04719" w:rsidR="002E32CC" w:rsidRPr="005646BB" w:rsidRDefault="002E32CC" w:rsidP="002C03D2">
      <w:pPr>
        <w:pStyle w:val="Paragraphedeliste"/>
        <w:numPr>
          <w:ilvl w:val="0"/>
          <w:numId w:val="25"/>
        </w:numPr>
        <w:spacing w:after="0" w:line="22" w:lineRule="atLeast"/>
        <w:ind w:right="75"/>
        <w:jc w:val="both"/>
        <w:rPr>
          <w:rFonts w:ascii="Lato" w:hAnsi="Lato" w:cs="Arial"/>
          <w:b/>
          <w:sz w:val="24"/>
          <w:szCs w:val="24"/>
        </w:rPr>
      </w:pPr>
      <w:r w:rsidRPr="005646BB">
        <w:rPr>
          <w:rFonts w:ascii="Lato" w:hAnsi="Lato" w:cs="Arial"/>
          <w:b/>
          <w:sz w:val="24"/>
          <w:szCs w:val="24"/>
        </w:rPr>
        <w:t>Cons</w:t>
      </w:r>
      <w:r w:rsidR="00FC1FC9">
        <w:rPr>
          <w:rFonts w:ascii="Lato" w:hAnsi="Lato" w:cs="Arial"/>
          <w:b/>
          <w:sz w:val="24"/>
          <w:szCs w:val="24"/>
        </w:rPr>
        <w:t>idérations éthiques et légales</w:t>
      </w:r>
    </w:p>
    <w:p w14:paraId="3A7A4B40" w14:textId="77777777" w:rsidR="002E32CC" w:rsidRPr="005646BB" w:rsidRDefault="002E32CC" w:rsidP="002C03D2">
      <w:pPr>
        <w:pStyle w:val="Paragraphedeliste"/>
        <w:spacing w:after="0" w:line="22" w:lineRule="atLeast"/>
        <w:ind w:left="1440" w:right="75"/>
        <w:jc w:val="both"/>
        <w:rPr>
          <w:rFonts w:ascii="Lato" w:hAnsi="Lato" w:cs="Arial"/>
          <w:b/>
          <w:sz w:val="24"/>
          <w:szCs w:val="24"/>
        </w:rPr>
      </w:pPr>
    </w:p>
    <w:p w14:paraId="00A596EB" w14:textId="4E5808DD" w:rsidR="002E32CC" w:rsidRPr="005646BB" w:rsidRDefault="002E32CC" w:rsidP="002C03D2">
      <w:pPr>
        <w:spacing w:after="0" w:line="22" w:lineRule="atLeast"/>
        <w:ind w:right="80"/>
        <w:jc w:val="both"/>
        <w:rPr>
          <w:rFonts w:ascii="Lato" w:hAnsi="Lato" w:cs="Arial"/>
          <w:sz w:val="24"/>
          <w:szCs w:val="24"/>
        </w:rPr>
      </w:pPr>
      <w:r w:rsidRPr="005646BB">
        <w:rPr>
          <w:rFonts w:ascii="Lato" w:hAnsi="Lato" w:cs="Arial"/>
          <w:sz w:val="24"/>
          <w:szCs w:val="24"/>
        </w:rPr>
        <w:t>La propriété de l'ébauche et de la documentation finale appartient à l'agence et aux bailleurs de fond du projet (Agence Française de Développement</w:t>
      </w:r>
      <w:r w:rsidR="005865B2">
        <w:rPr>
          <w:rFonts w:ascii="Lato" w:hAnsi="Lato" w:cs="Arial"/>
          <w:sz w:val="24"/>
          <w:szCs w:val="24"/>
        </w:rPr>
        <w:t>, Délégation de l’Union Européenne</w:t>
      </w:r>
      <w:r w:rsidRPr="005646BB">
        <w:rPr>
          <w:rFonts w:ascii="Lato" w:hAnsi="Lato" w:cs="Arial"/>
          <w:sz w:val="24"/>
          <w:szCs w:val="24"/>
        </w:rPr>
        <w:t>). Le document, ou la publication qui s'y rapporte, ne sera partagé avec personne sauf Action contre la faim avant la remise par Action Contre la Faim du document final à l’Agence Française de Développement</w:t>
      </w:r>
      <w:r w:rsidR="005865B2">
        <w:rPr>
          <w:rFonts w:ascii="Lato" w:hAnsi="Lato" w:cs="Arial"/>
          <w:sz w:val="24"/>
          <w:szCs w:val="24"/>
        </w:rPr>
        <w:t xml:space="preserve"> et à la Délégation de l’Union Européenne</w:t>
      </w:r>
      <w:r w:rsidRPr="005646BB">
        <w:rPr>
          <w:rFonts w:ascii="Lato" w:hAnsi="Lato" w:cs="Arial"/>
          <w:sz w:val="24"/>
          <w:szCs w:val="24"/>
        </w:rPr>
        <w:t>. Action Contre la Faim sera le principal destinataire de l'analyse et ses résultats pourraient avoir une incidence sur les stratégies opérationnelles et techniques. Ceci étant dit, Action Contre la Faim partagera les résultats de l'analyse avec les groupes suivants :</w:t>
      </w:r>
    </w:p>
    <w:p w14:paraId="6B9B5F7A" w14:textId="77777777" w:rsidR="002E32CC" w:rsidRPr="005646BB" w:rsidRDefault="002E32CC" w:rsidP="002C03D2">
      <w:pPr>
        <w:pStyle w:val="Paragraphedeliste"/>
        <w:numPr>
          <w:ilvl w:val="0"/>
          <w:numId w:val="29"/>
        </w:numPr>
        <w:spacing w:after="0" w:line="22" w:lineRule="atLeast"/>
        <w:ind w:right="80"/>
        <w:jc w:val="both"/>
        <w:rPr>
          <w:rFonts w:ascii="Lato" w:hAnsi="Lato" w:cs="Arial"/>
          <w:sz w:val="24"/>
          <w:szCs w:val="24"/>
        </w:rPr>
      </w:pPr>
      <w:r w:rsidRPr="005646BB">
        <w:rPr>
          <w:rFonts w:ascii="Lato" w:hAnsi="Lato" w:cs="Arial"/>
          <w:sz w:val="24"/>
          <w:szCs w:val="24"/>
        </w:rPr>
        <w:t>Bailleurs de fonds ;</w:t>
      </w:r>
    </w:p>
    <w:p w14:paraId="42AACEAC" w14:textId="77777777" w:rsidR="002E32CC" w:rsidRPr="005646BB" w:rsidRDefault="002E32CC" w:rsidP="002C03D2">
      <w:pPr>
        <w:pStyle w:val="Paragraphedeliste"/>
        <w:numPr>
          <w:ilvl w:val="0"/>
          <w:numId w:val="29"/>
        </w:numPr>
        <w:spacing w:after="0" w:line="22" w:lineRule="atLeast"/>
        <w:ind w:right="80"/>
        <w:jc w:val="both"/>
        <w:rPr>
          <w:rFonts w:ascii="Lato" w:hAnsi="Lato" w:cs="Arial"/>
          <w:sz w:val="24"/>
          <w:szCs w:val="24"/>
        </w:rPr>
      </w:pPr>
      <w:r w:rsidRPr="005646BB">
        <w:rPr>
          <w:rFonts w:ascii="Lato" w:hAnsi="Lato" w:cs="Arial"/>
          <w:sz w:val="24"/>
          <w:szCs w:val="24"/>
        </w:rPr>
        <w:t>Autres ONGs ;</w:t>
      </w:r>
    </w:p>
    <w:p w14:paraId="2DC76B89" w14:textId="77777777" w:rsidR="002E32CC" w:rsidRPr="005646BB" w:rsidRDefault="002E32CC" w:rsidP="002C03D2">
      <w:pPr>
        <w:pStyle w:val="Paragraphedeliste"/>
        <w:numPr>
          <w:ilvl w:val="0"/>
          <w:numId w:val="29"/>
        </w:numPr>
        <w:spacing w:after="0" w:line="22" w:lineRule="atLeast"/>
        <w:ind w:right="80"/>
        <w:jc w:val="both"/>
        <w:rPr>
          <w:rFonts w:ascii="Lato" w:hAnsi="Lato" w:cs="Arial"/>
          <w:sz w:val="24"/>
          <w:szCs w:val="24"/>
        </w:rPr>
      </w:pPr>
      <w:r w:rsidRPr="005646BB">
        <w:rPr>
          <w:rFonts w:ascii="Lato" w:hAnsi="Lato" w:cs="Arial"/>
          <w:sz w:val="24"/>
          <w:szCs w:val="24"/>
        </w:rPr>
        <w:t>Services techniques de l’Etat ;</w:t>
      </w:r>
    </w:p>
    <w:p w14:paraId="56753272" w14:textId="77777777" w:rsidR="002E32CC" w:rsidRPr="005646BB" w:rsidRDefault="002E32CC" w:rsidP="002C03D2">
      <w:pPr>
        <w:pStyle w:val="Paragraphedeliste"/>
        <w:numPr>
          <w:ilvl w:val="0"/>
          <w:numId w:val="29"/>
        </w:numPr>
        <w:spacing w:after="0" w:line="22" w:lineRule="atLeast"/>
        <w:ind w:right="80"/>
        <w:jc w:val="both"/>
        <w:rPr>
          <w:rFonts w:ascii="Lato" w:hAnsi="Lato" w:cs="Arial"/>
          <w:sz w:val="24"/>
          <w:szCs w:val="24"/>
        </w:rPr>
      </w:pPr>
      <w:r w:rsidRPr="005646BB">
        <w:rPr>
          <w:rFonts w:ascii="Lato" w:hAnsi="Lato" w:cs="Arial"/>
          <w:sz w:val="24"/>
          <w:szCs w:val="24"/>
        </w:rPr>
        <w:t>Divers organes de coordination.</w:t>
      </w:r>
    </w:p>
    <w:p w14:paraId="691D2AC9" w14:textId="6DF2605B" w:rsidR="002E32CC" w:rsidRDefault="002E32CC" w:rsidP="002C03D2">
      <w:pPr>
        <w:spacing w:after="0" w:line="22" w:lineRule="atLeast"/>
        <w:ind w:right="80"/>
        <w:jc w:val="both"/>
        <w:rPr>
          <w:rFonts w:ascii="Lato" w:hAnsi="Lato" w:cs="Arial"/>
          <w:sz w:val="24"/>
          <w:szCs w:val="24"/>
        </w:rPr>
      </w:pPr>
      <w:r w:rsidRPr="005646BB">
        <w:rPr>
          <w:rFonts w:ascii="Lato" w:hAnsi="Lato" w:cs="Arial"/>
          <w:sz w:val="24"/>
          <w:szCs w:val="24"/>
        </w:rPr>
        <w:t>Pour les consultants indépendants, il est important que le consultant n’ait aucun lien avec la gestion de projet ni aucun autre conflit d’intérêts pouvant nuire à l’indépendance de l’activité.</w:t>
      </w:r>
    </w:p>
    <w:p w14:paraId="06676871" w14:textId="77777777" w:rsidR="00FC1FC9" w:rsidRPr="005646BB" w:rsidRDefault="00FC1FC9" w:rsidP="002C03D2">
      <w:pPr>
        <w:spacing w:after="0" w:line="22" w:lineRule="atLeast"/>
        <w:ind w:right="80"/>
        <w:jc w:val="both"/>
        <w:rPr>
          <w:rFonts w:ascii="Lato" w:hAnsi="Lato" w:cs="Arial"/>
          <w:sz w:val="24"/>
          <w:szCs w:val="24"/>
        </w:rPr>
      </w:pPr>
    </w:p>
    <w:p w14:paraId="1EFF4606" w14:textId="77777777" w:rsidR="002E32CC" w:rsidRPr="005646BB" w:rsidRDefault="002E32CC" w:rsidP="002C03D2">
      <w:pPr>
        <w:spacing w:after="0" w:line="22" w:lineRule="atLeast"/>
        <w:ind w:right="80"/>
        <w:jc w:val="both"/>
        <w:rPr>
          <w:rFonts w:ascii="Lato" w:hAnsi="Lato" w:cs="Arial"/>
          <w:sz w:val="24"/>
          <w:szCs w:val="24"/>
        </w:rPr>
      </w:pPr>
    </w:p>
    <w:p w14:paraId="422E2853" w14:textId="790A5DE7" w:rsidR="002E32CC" w:rsidRPr="005646BB" w:rsidRDefault="00FC1FC9" w:rsidP="002C03D2">
      <w:pPr>
        <w:pStyle w:val="Paragraphedeliste"/>
        <w:numPr>
          <w:ilvl w:val="0"/>
          <w:numId w:val="25"/>
        </w:numPr>
        <w:spacing w:after="0" w:line="22" w:lineRule="atLeast"/>
        <w:ind w:right="80"/>
        <w:jc w:val="both"/>
        <w:rPr>
          <w:rFonts w:ascii="Lato" w:hAnsi="Lato" w:cs="Arial"/>
          <w:b/>
          <w:sz w:val="24"/>
          <w:szCs w:val="24"/>
        </w:rPr>
      </w:pPr>
      <w:r>
        <w:rPr>
          <w:rFonts w:ascii="Lato" w:hAnsi="Lato" w:cs="Arial"/>
          <w:b/>
          <w:sz w:val="24"/>
          <w:szCs w:val="24"/>
        </w:rPr>
        <w:lastRenderedPageBreak/>
        <w:t xml:space="preserve"> Propriété intellectuelle</w:t>
      </w:r>
    </w:p>
    <w:p w14:paraId="7FCDD150" w14:textId="77777777" w:rsidR="002E32CC" w:rsidRPr="005646BB" w:rsidRDefault="002E32CC" w:rsidP="002C03D2">
      <w:pPr>
        <w:pStyle w:val="Paragraphedeliste"/>
        <w:spacing w:after="0" w:line="22" w:lineRule="atLeast"/>
        <w:ind w:left="1440" w:right="80"/>
        <w:jc w:val="both"/>
        <w:rPr>
          <w:rFonts w:ascii="Lato" w:hAnsi="Lato" w:cs="Arial"/>
          <w:b/>
          <w:sz w:val="24"/>
          <w:szCs w:val="24"/>
        </w:rPr>
      </w:pPr>
    </w:p>
    <w:p w14:paraId="15E3F01D" w14:textId="77777777" w:rsidR="002E32CC" w:rsidRPr="005646BB" w:rsidRDefault="002E32CC" w:rsidP="002C03D2">
      <w:pPr>
        <w:spacing w:after="0" w:line="22" w:lineRule="atLeast"/>
        <w:ind w:right="78"/>
        <w:jc w:val="both"/>
        <w:rPr>
          <w:rFonts w:ascii="Lato" w:hAnsi="Lato" w:cs="Arial"/>
          <w:sz w:val="24"/>
          <w:szCs w:val="24"/>
        </w:rPr>
      </w:pPr>
      <w:r w:rsidRPr="005646BB">
        <w:rPr>
          <w:rFonts w:ascii="Lato" w:hAnsi="Lato" w:cs="Arial"/>
          <w:sz w:val="24"/>
          <w:szCs w:val="24"/>
        </w:rPr>
        <w:t>Toute la documentation relative à la mission (qu’elle soit ou non dans le cadre de ses fonctions) reste la propriété exclusive d’Action Contre la Faim.</w:t>
      </w:r>
    </w:p>
    <w:p w14:paraId="647F3A5C" w14:textId="090E0083" w:rsidR="002E32CC" w:rsidRDefault="002E32CC" w:rsidP="002C03D2">
      <w:pPr>
        <w:spacing w:after="0" w:line="22" w:lineRule="atLeast"/>
        <w:ind w:right="78"/>
        <w:jc w:val="both"/>
        <w:rPr>
          <w:rFonts w:ascii="Lato" w:hAnsi="Lato" w:cs="Arial"/>
          <w:sz w:val="24"/>
          <w:szCs w:val="24"/>
        </w:rPr>
      </w:pPr>
    </w:p>
    <w:p w14:paraId="79364CD2" w14:textId="77777777" w:rsidR="00FC1FC9" w:rsidRPr="005646BB" w:rsidRDefault="00FC1FC9" w:rsidP="002C03D2">
      <w:pPr>
        <w:spacing w:after="0" w:line="22" w:lineRule="atLeast"/>
        <w:ind w:right="78"/>
        <w:jc w:val="both"/>
        <w:rPr>
          <w:rFonts w:ascii="Lato" w:hAnsi="Lato" w:cs="Arial"/>
          <w:sz w:val="24"/>
          <w:szCs w:val="24"/>
        </w:rPr>
      </w:pPr>
    </w:p>
    <w:p w14:paraId="7FEED39A" w14:textId="35201D72" w:rsidR="002E32CC" w:rsidRPr="005646BB" w:rsidRDefault="00FC1FC9" w:rsidP="002C03D2">
      <w:pPr>
        <w:pStyle w:val="Paragraphedeliste"/>
        <w:numPr>
          <w:ilvl w:val="0"/>
          <w:numId w:val="25"/>
        </w:numPr>
        <w:spacing w:after="0" w:line="22" w:lineRule="atLeast"/>
        <w:ind w:right="78"/>
        <w:jc w:val="both"/>
        <w:rPr>
          <w:rFonts w:ascii="Lato" w:hAnsi="Lato" w:cs="Arial"/>
          <w:b/>
          <w:sz w:val="24"/>
          <w:szCs w:val="24"/>
        </w:rPr>
      </w:pPr>
      <w:r>
        <w:rPr>
          <w:rFonts w:ascii="Lato" w:hAnsi="Lato" w:cs="Arial"/>
          <w:b/>
          <w:sz w:val="24"/>
          <w:szCs w:val="24"/>
        </w:rPr>
        <w:t>Profil du (des) consultant (s)</w:t>
      </w:r>
    </w:p>
    <w:p w14:paraId="0838C8A3" w14:textId="77777777" w:rsidR="002E32CC" w:rsidRPr="005646BB" w:rsidRDefault="002E32CC" w:rsidP="002C03D2">
      <w:pPr>
        <w:pStyle w:val="Paragraphedeliste"/>
        <w:suppressAutoHyphens/>
        <w:snapToGrid w:val="0"/>
        <w:spacing w:after="0" w:line="22" w:lineRule="atLeast"/>
        <w:ind w:left="1440"/>
        <w:jc w:val="both"/>
        <w:rPr>
          <w:rFonts w:ascii="Lato" w:hAnsi="Lato" w:cs="Arial"/>
          <w:b/>
          <w:sz w:val="24"/>
          <w:szCs w:val="24"/>
        </w:rPr>
      </w:pPr>
      <w:r w:rsidRPr="005646BB">
        <w:rPr>
          <w:rFonts w:ascii="Lato" w:hAnsi="Lato" w:cs="Arial"/>
          <w:b/>
          <w:sz w:val="24"/>
          <w:szCs w:val="24"/>
        </w:rPr>
        <w:t xml:space="preserve"> </w:t>
      </w:r>
    </w:p>
    <w:p w14:paraId="0575DB47"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Maîtrise (master II) dans une discipline liée à l'agriculture, l'agroéconomie ou une autre discipline pertinente, ou expérience de travail équivalente tenant lieu de diplôme ;</w:t>
      </w:r>
    </w:p>
    <w:p w14:paraId="1569DFE7"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 xml:space="preserve">Expérience confirmée (au moins 10 ans) en programmation liée à l'agriculture et aux actions de résilience </w:t>
      </w:r>
      <w:r w:rsidR="000B030F">
        <w:rPr>
          <w:rFonts w:ascii="Lato" w:hAnsi="Lato" w:cs="Arial"/>
          <w:sz w:val="24"/>
          <w:szCs w:val="24"/>
        </w:rPr>
        <w:t>(agroécologie) ;</w:t>
      </w:r>
    </w:p>
    <w:p w14:paraId="19BF61BC"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Expérience dans la réalisation d'au moins deux études sur l'agriculture durable et / ou respectueuse du climat dans des zones climatiques similaires, dont au moins une en tant que consultant principal ;</w:t>
      </w:r>
    </w:p>
    <w:p w14:paraId="5E152157"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Engagement fort en faveur du renforcement des capacités du personnel national et des partenaires, avec la volonté d'adopter une approche participative et consultative.</w:t>
      </w:r>
    </w:p>
    <w:p w14:paraId="6BAD01B6"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Vaste expérience de la gestion et de l’analyse de données, notamment de la conception d’outils de collecte de données, de la conception et de la gestion de bases de données et des contrôles de la qualité des données ;</w:t>
      </w:r>
    </w:p>
    <w:p w14:paraId="67278DAA"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Vaste expérience en analyse qualitative et en analyse socio-économique des systèmes d'exploitation agricole ;</w:t>
      </w:r>
    </w:p>
    <w:p w14:paraId="737297FC"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Compréhension solide du rôle de l'agriculture durable dans le développement des communautés rurales ;</w:t>
      </w:r>
    </w:p>
    <w:p w14:paraId="0E3D879A"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Expérience solide dans l'application de méthodes participatives de collecte et de validation de données et dans la recommandation de solutions spécifiques au contexte et adaptables à la communauté ;</w:t>
      </w:r>
    </w:p>
    <w:p w14:paraId="6987C588"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Bonnes aptitudes interpersonnelles et aptitude à communiquer et à négocier clairement et efficacement à tous les niveaux, en tenant compte des difficultés culturelles et linguistiques avec tact et diplomatie ;</w:t>
      </w:r>
    </w:p>
    <w:p w14:paraId="18B1E127"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Discipline personnelle forte et capacité à respecter les délais, même sous pression.</w:t>
      </w:r>
    </w:p>
    <w:p w14:paraId="7B175A79"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Capacité à communiquer efficacement en français (oral et écrit).</w:t>
      </w:r>
    </w:p>
    <w:p w14:paraId="49F6D4D5" w14:textId="6329BD61"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Capacité à communiquer efficacement dans au moins une des langues locales (</w:t>
      </w:r>
      <w:r w:rsidRPr="005646BB">
        <w:rPr>
          <w:rFonts w:ascii="Lato" w:hAnsi="Lato"/>
          <w:sz w:val="24"/>
          <w:szCs w:val="24"/>
        </w:rPr>
        <w:t>Fulfulde, Mada, Zoulgo, M</w:t>
      </w:r>
      <w:r>
        <w:rPr>
          <w:rFonts w:ascii="Lato" w:hAnsi="Lato"/>
          <w:sz w:val="24"/>
          <w:szCs w:val="24"/>
        </w:rPr>
        <w:t>ouyang, Mandara, Kanouri, Mafa, etc.)</w:t>
      </w:r>
      <w:r w:rsidR="00FC1FC9">
        <w:rPr>
          <w:rFonts w:ascii="Lato" w:hAnsi="Lato" w:cs="Arial"/>
          <w:sz w:val="24"/>
          <w:szCs w:val="24"/>
        </w:rPr>
        <w:t xml:space="preserve"> serait un atout</w:t>
      </w:r>
      <w:r w:rsidRPr="005646BB">
        <w:rPr>
          <w:rFonts w:ascii="Lato" w:hAnsi="Lato" w:cs="Arial"/>
          <w:sz w:val="24"/>
          <w:szCs w:val="24"/>
        </w:rPr>
        <w:t xml:space="preserve"> ;</w:t>
      </w:r>
    </w:p>
    <w:p w14:paraId="1D4FD968"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Capacité de travailler en équipe, d'être patient, adaptable, flexible et capable d'improviser et de travailler dans un environnement potentiellement volatile ;</w:t>
      </w:r>
    </w:p>
    <w:p w14:paraId="1B541F15"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Volonté de voyager dans des circonstances difficiles ;</w:t>
      </w:r>
    </w:p>
    <w:p w14:paraId="05393A3B"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Comprendre le c</w:t>
      </w:r>
      <w:r>
        <w:rPr>
          <w:rFonts w:ascii="Lato" w:hAnsi="Lato" w:cs="Arial"/>
          <w:sz w:val="24"/>
          <w:szCs w:val="24"/>
        </w:rPr>
        <w:t xml:space="preserve">ontexte social et économique du Nord et de l’Extrême Nord Cameroun </w:t>
      </w:r>
      <w:r w:rsidRPr="005646BB">
        <w:rPr>
          <w:rFonts w:ascii="Lato" w:hAnsi="Lato" w:cs="Arial"/>
          <w:sz w:val="24"/>
          <w:szCs w:val="24"/>
        </w:rPr>
        <w:t>est un atout supplémentaire ;</w:t>
      </w:r>
    </w:p>
    <w:p w14:paraId="7F7B957D" w14:textId="77777777" w:rsidR="002E32CC" w:rsidRPr="005646BB"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Une expérience pertinente dans des études similaires dans la zone ciblée est un atout ;</w:t>
      </w:r>
    </w:p>
    <w:p w14:paraId="4322D51F" w14:textId="76D25F46" w:rsidR="002E32CC" w:rsidRDefault="002E32CC" w:rsidP="002C03D2">
      <w:pPr>
        <w:pStyle w:val="Paragraphedeliste"/>
        <w:numPr>
          <w:ilvl w:val="0"/>
          <w:numId w:val="30"/>
        </w:numPr>
        <w:suppressAutoHyphens/>
        <w:spacing w:after="0" w:line="22" w:lineRule="atLeast"/>
        <w:jc w:val="both"/>
        <w:rPr>
          <w:rFonts w:ascii="Lato" w:hAnsi="Lato" w:cs="Arial"/>
          <w:sz w:val="24"/>
          <w:szCs w:val="24"/>
        </w:rPr>
      </w:pPr>
      <w:r w:rsidRPr="005646BB">
        <w:rPr>
          <w:rFonts w:ascii="Lato" w:hAnsi="Lato" w:cs="Arial"/>
          <w:sz w:val="24"/>
          <w:szCs w:val="24"/>
        </w:rPr>
        <w:t xml:space="preserve">Expérience internationale </w:t>
      </w:r>
      <w:r w:rsidR="00FC1FC9">
        <w:rPr>
          <w:rFonts w:ascii="Lato" w:hAnsi="Lato" w:cs="Arial"/>
          <w:sz w:val="24"/>
          <w:szCs w:val="24"/>
        </w:rPr>
        <w:t>est indispensable</w:t>
      </w:r>
      <w:r w:rsidRPr="005646BB">
        <w:rPr>
          <w:rFonts w:ascii="Lato" w:hAnsi="Lato" w:cs="Arial"/>
          <w:sz w:val="24"/>
          <w:szCs w:val="24"/>
        </w:rPr>
        <w:t>.</w:t>
      </w:r>
    </w:p>
    <w:p w14:paraId="7F9E04D3" w14:textId="77777777" w:rsidR="00FC1FC9" w:rsidRPr="00FC1FC9" w:rsidRDefault="00FC1FC9" w:rsidP="00FC1FC9">
      <w:pPr>
        <w:suppressAutoHyphens/>
        <w:spacing w:after="0" w:line="22" w:lineRule="atLeast"/>
        <w:jc w:val="both"/>
        <w:rPr>
          <w:rFonts w:ascii="Lato" w:hAnsi="Lato" w:cs="Arial"/>
          <w:sz w:val="24"/>
          <w:szCs w:val="24"/>
        </w:rPr>
      </w:pPr>
    </w:p>
    <w:p w14:paraId="2A56D1B7" w14:textId="20EA1BEF" w:rsidR="002E32CC" w:rsidRDefault="002E32CC" w:rsidP="002C03D2">
      <w:pPr>
        <w:suppressAutoHyphens/>
        <w:spacing w:after="0" w:line="22" w:lineRule="atLeast"/>
        <w:jc w:val="both"/>
        <w:rPr>
          <w:rFonts w:ascii="Lato" w:hAnsi="Lato" w:cs="Arial"/>
          <w:sz w:val="24"/>
          <w:szCs w:val="24"/>
        </w:rPr>
      </w:pPr>
    </w:p>
    <w:p w14:paraId="503E6967" w14:textId="46573F39" w:rsidR="00FC1FC9" w:rsidRDefault="00FC1FC9" w:rsidP="002C03D2">
      <w:pPr>
        <w:suppressAutoHyphens/>
        <w:spacing w:after="0" w:line="22" w:lineRule="atLeast"/>
        <w:jc w:val="both"/>
        <w:rPr>
          <w:rFonts w:ascii="Lato" w:hAnsi="Lato" w:cs="Arial"/>
          <w:sz w:val="24"/>
          <w:szCs w:val="24"/>
        </w:rPr>
      </w:pPr>
    </w:p>
    <w:p w14:paraId="1C215915" w14:textId="109A1B8C" w:rsidR="00FC1FC9" w:rsidRDefault="00FC1FC9" w:rsidP="002C03D2">
      <w:pPr>
        <w:suppressAutoHyphens/>
        <w:spacing w:after="0" w:line="22" w:lineRule="atLeast"/>
        <w:jc w:val="both"/>
        <w:rPr>
          <w:rFonts w:ascii="Lato" w:hAnsi="Lato" w:cs="Arial"/>
          <w:sz w:val="24"/>
          <w:szCs w:val="24"/>
        </w:rPr>
      </w:pPr>
    </w:p>
    <w:p w14:paraId="031F90F9" w14:textId="77777777" w:rsidR="00FC1FC9" w:rsidRPr="005646BB" w:rsidRDefault="00FC1FC9" w:rsidP="002C03D2">
      <w:pPr>
        <w:suppressAutoHyphens/>
        <w:spacing w:after="0" w:line="22" w:lineRule="atLeast"/>
        <w:jc w:val="both"/>
        <w:rPr>
          <w:rFonts w:ascii="Lato" w:hAnsi="Lato" w:cs="Arial"/>
          <w:sz w:val="24"/>
          <w:szCs w:val="24"/>
        </w:rPr>
      </w:pPr>
    </w:p>
    <w:p w14:paraId="5FB82FF2" w14:textId="57335AF2" w:rsidR="002E32CC" w:rsidRPr="005646BB" w:rsidRDefault="00FC1FC9" w:rsidP="00FC1FC9">
      <w:pPr>
        <w:pStyle w:val="Paragraphedeliste"/>
        <w:numPr>
          <w:ilvl w:val="0"/>
          <w:numId w:val="25"/>
        </w:numPr>
        <w:spacing w:after="0" w:line="22" w:lineRule="atLeast"/>
        <w:ind w:right="78"/>
        <w:jc w:val="both"/>
        <w:rPr>
          <w:rFonts w:ascii="Lato" w:hAnsi="Lato" w:cs="Arial"/>
          <w:b/>
          <w:sz w:val="24"/>
          <w:szCs w:val="24"/>
        </w:rPr>
      </w:pPr>
      <w:r>
        <w:rPr>
          <w:rFonts w:ascii="Lato" w:hAnsi="Lato" w:cs="Arial"/>
          <w:b/>
          <w:sz w:val="24"/>
          <w:szCs w:val="24"/>
        </w:rPr>
        <w:lastRenderedPageBreak/>
        <w:t>Modalités d’application</w:t>
      </w:r>
    </w:p>
    <w:p w14:paraId="38144848" w14:textId="77777777" w:rsidR="002E32CC" w:rsidRPr="005646BB" w:rsidRDefault="002E32CC" w:rsidP="002C03D2">
      <w:pPr>
        <w:pStyle w:val="Paragraphedeliste"/>
        <w:tabs>
          <w:tab w:val="left" w:pos="360"/>
        </w:tabs>
        <w:spacing w:after="0" w:line="22" w:lineRule="atLeast"/>
        <w:ind w:left="1440"/>
        <w:jc w:val="both"/>
        <w:rPr>
          <w:rFonts w:ascii="Lato" w:hAnsi="Lato" w:cs="Arial"/>
          <w:b/>
          <w:sz w:val="24"/>
          <w:szCs w:val="24"/>
        </w:rPr>
      </w:pPr>
    </w:p>
    <w:p w14:paraId="7D25C52C" w14:textId="5E3C64D1" w:rsidR="002E32CC" w:rsidRPr="00FC1FC9" w:rsidRDefault="002E32CC" w:rsidP="00FC1FC9">
      <w:pPr>
        <w:pStyle w:val="Paragraphedeliste"/>
        <w:numPr>
          <w:ilvl w:val="1"/>
          <w:numId w:val="38"/>
        </w:numPr>
        <w:spacing w:after="0" w:line="22" w:lineRule="atLeast"/>
        <w:jc w:val="both"/>
        <w:rPr>
          <w:rFonts w:ascii="Lato" w:hAnsi="Lato"/>
          <w:b/>
          <w:sz w:val="24"/>
          <w:szCs w:val="24"/>
        </w:rPr>
      </w:pPr>
      <w:r w:rsidRPr="00FC1FC9">
        <w:rPr>
          <w:rFonts w:ascii="Lato" w:hAnsi="Lato"/>
          <w:b/>
          <w:sz w:val="24"/>
          <w:szCs w:val="24"/>
        </w:rPr>
        <w:t>Dossier de candidature</w:t>
      </w:r>
    </w:p>
    <w:p w14:paraId="2D0A3314" w14:textId="77777777" w:rsidR="002E32CC" w:rsidRPr="005646BB" w:rsidRDefault="002E32CC" w:rsidP="002C03D2">
      <w:pPr>
        <w:spacing w:after="0" w:line="22" w:lineRule="atLeast"/>
        <w:jc w:val="both"/>
        <w:rPr>
          <w:rFonts w:ascii="Lato" w:hAnsi="Lato" w:cs="Arial"/>
          <w:b/>
          <w:sz w:val="24"/>
          <w:szCs w:val="24"/>
        </w:rPr>
      </w:pPr>
    </w:p>
    <w:p w14:paraId="3A58CD00" w14:textId="0C500BC1" w:rsidR="002E32CC" w:rsidRPr="00FC1FC9" w:rsidRDefault="002E32CC" w:rsidP="002C03D2">
      <w:pPr>
        <w:spacing w:after="0" w:line="22" w:lineRule="atLeast"/>
        <w:jc w:val="both"/>
        <w:rPr>
          <w:rFonts w:ascii="Lato" w:hAnsi="Lato" w:cs="Arial"/>
          <w:b/>
          <w:sz w:val="24"/>
          <w:szCs w:val="24"/>
        </w:rPr>
      </w:pPr>
      <w:r w:rsidRPr="005646BB">
        <w:rPr>
          <w:rFonts w:ascii="Lato" w:hAnsi="Lato" w:cs="Arial"/>
          <w:b/>
          <w:sz w:val="24"/>
          <w:szCs w:val="24"/>
        </w:rPr>
        <w:t>Composition du dossier :</w:t>
      </w:r>
    </w:p>
    <w:p w14:paraId="7BBD4E57" w14:textId="77777777" w:rsidR="002E32CC" w:rsidRPr="005646BB" w:rsidRDefault="002E32CC" w:rsidP="002C03D2">
      <w:pPr>
        <w:spacing w:after="0" w:line="22" w:lineRule="atLeast"/>
        <w:jc w:val="both"/>
        <w:textAlignment w:val="baseline"/>
        <w:rPr>
          <w:rFonts w:ascii="Lato" w:hAnsi="Lato"/>
          <w:bCs/>
          <w:sz w:val="24"/>
          <w:szCs w:val="24"/>
        </w:rPr>
      </w:pPr>
      <w:r w:rsidRPr="005646BB">
        <w:rPr>
          <w:rFonts w:ascii="Lato" w:hAnsi="Lato"/>
          <w:sz w:val="24"/>
          <w:szCs w:val="24"/>
          <w:bdr w:val="none" w:sz="0" w:space="0" w:color="auto" w:frame="1"/>
        </w:rPr>
        <w:t xml:space="preserve">Les candidatures devront comporter : </w:t>
      </w:r>
    </w:p>
    <w:p w14:paraId="56114F1E" w14:textId="77777777" w:rsidR="00FC1FC9" w:rsidRPr="006024FF" w:rsidRDefault="00FC1FC9" w:rsidP="00FC1FC9">
      <w:pPr>
        <w:pStyle w:val="Paragraphedeliste"/>
        <w:numPr>
          <w:ilvl w:val="1"/>
          <w:numId w:val="31"/>
        </w:numPr>
        <w:spacing w:after="0" w:line="22" w:lineRule="atLeast"/>
        <w:ind w:left="709"/>
        <w:jc w:val="both"/>
        <w:textAlignment w:val="baseline"/>
        <w:rPr>
          <w:rStyle w:val="lev"/>
          <w:rFonts w:ascii="Lato" w:hAnsi="Lato"/>
          <w:b w:val="0"/>
          <w:sz w:val="24"/>
          <w:szCs w:val="24"/>
        </w:rPr>
      </w:pPr>
      <w:r w:rsidRPr="006024FF">
        <w:rPr>
          <w:rFonts w:ascii="Lato" w:hAnsi="Lato" w:cs="Arial"/>
          <w:sz w:val="24"/>
          <w:szCs w:val="24"/>
        </w:rPr>
        <w:t>Un dossier administratif : Une lettre de motivation adressée à la Coordinatrice Consortium RESILIANT –</w:t>
      </w:r>
      <w:r>
        <w:rPr>
          <w:rFonts w:ascii="Lato" w:hAnsi="Lato" w:cs="Arial"/>
          <w:sz w:val="24"/>
          <w:szCs w:val="24"/>
        </w:rPr>
        <w:t xml:space="preserve"> ACF </w:t>
      </w:r>
      <w:r w:rsidRPr="006024FF">
        <w:rPr>
          <w:rFonts w:ascii="Lato" w:hAnsi="Lato" w:cs="Arial"/>
          <w:sz w:val="24"/>
          <w:szCs w:val="24"/>
        </w:rPr>
        <w:t xml:space="preserve">Cameroun et </w:t>
      </w:r>
      <w:r w:rsidRPr="006024FF">
        <w:rPr>
          <w:rStyle w:val="lev"/>
          <w:rFonts w:ascii="Lato" w:hAnsi="Lato"/>
          <w:b w:val="0"/>
          <w:sz w:val="24"/>
          <w:szCs w:val="24"/>
          <w:bdr w:val="none" w:sz="0" w:space="0" w:color="auto" w:frame="1"/>
        </w:rPr>
        <w:t xml:space="preserve">mentionnant clairement la date de disponibilité du postulant pour mener cette l’étude ; les preuves de qualifications et d’expériences ainsi que les contacts de 3 personnes / organisations de références ; </w:t>
      </w:r>
    </w:p>
    <w:p w14:paraId="6C8B8164" w14:textId="77777777" w:rsidR="002E32CC" w:rsidRPr="00FC1FC9" w:rsidRDefault="002E32CC" w:rsidP="00FC1FC9">
      <w:pPr>
        <w:pStyle w:val="Paragraphedeliste"/>
        <w:spacing w:after="0" w:line="22" w:lineRule="atLeast"/>
        <w:ind w:left="851"/>
        <w:jc w:val="both"/>
        <w:textAlignment w:val="baseline"/>
        <w:rPr>
          <w:rStyle w:val="lev"/>
          <w:rFonts w:ascii="Lato" w:hAnsi="Lato"/>
          <w:b w:val="0"/>
          <w:sz w:val="24"/>
          <w:szCs w:val="24"/>
        </w:rPr>
      </w:pPr>
    </w:p>
    <w:p w14:paraId="3EEFC560" w14:textId="26637FFD" w:rsidR="002E32CC" w:rsidRPr="00FC1FC9" w:rsidRDefault="002E32CC" w:rsidP="008E0B9B">
      <w:pPr>
        <w:pStyle w:val="Paragraphedeliste"/>
        <w:numPr>
          <w:ilvl w:val="1"/>
          <w:numId w:val="31"/>
        </w:numPr>
        <w:spacing w:after="0" w:line="22" w:lineRule="atLeast"/>
        <w:ind w:left="709"/>
        <w:jc w:val="both"/>
        <w:textAlignment w:val="baseline"/>
        <w:rPr>
          <w:rStyle w:val="lev"/>
          <w:rFonts w:ascii="Lato" w:hAnsi="Lato"/>
          <w:b w:val="0"/>
          <w:sz w:val="24"/>
          <w:szCs w:val="24"/>
        </w:rPr>
      </w:pPr>
      <w:r w:rsidRPr="00FC1FC9">
        <w:rPr>
          <w:rFonts w:ascii="Lato" w:hAnsi="Lato" w:cs="Arial"/>
          <w:sz w:val="24"/>
          <w:szCs w:val="24"/>
        </w:rPr>
        <w:t>Un dossier technique </w:t>
      </w:r>
      <w:r w:rsidR="008F4B9B" w:rsidRPr="00FC1FC9">
        <w:rPr>
          <w:rFonts w:ascii="Lato" w:hAnsi="Lato" w:cs="Arial"/>
          <w:sz w:val="24"/>
          <w:szCs w:val="24"/>
        </w:rPr>
        <w:t>c</w:t>
      </w:r>
      <w:r w:rsidRPr="00FC1FC9">
        <w:rPr>
          <w:rStyle w:val="lev"/>
          <w:rFonts w:ascii="Lato" w:hAnsi="Lato"/>
          <w:b w:val="0"/>
          <w:sz w:val="24"/>
          <w:szCs w:val="24"/>
          <w:bdr w:val="none" w:sz="0" w:space="0" w:color="auto" w:frame="1"/>
        </w:rPr>
        <w:t>omportant</w:t>
      </w:r>
      <w:r w:rsidR="008F4B9B" w:rsidRPr="00FC1FC9">
        <w:rPr>
          <w:rStyle w:val="lev"/>
          <w:rFonts w:ascii="Lato" w:hAnsi="Lato"/>
          <w:b w:val="0"/>
          <w:sz w:val="24"/>
          <w:szCs w:val="24"/>
          <w:bdr w:val="none" w:sz="0" w:space="0" w:color="auto" w:frame="1"/>
        </w:rPr>
        <w:t xml:space="preserve"> : </w:t>
      </w:r>
      <w:r w:rsidRPr="00FC1FC9">
        <w:rPr>
          <w:rStyle w:val="lev"/>
          <w:rFonts w:ascii="Lato" w:hAnsi="Lato"/>
          <w:b w:val="0"/>
          <w:sz w:val="24"/>
          <w:szCs w:val="24"/>
          <w:bdr w:val="none" w:sz="0" w:space="0" w:color="auto" w:frame="1"/>
        </w:rPr>
        <w:t>la compréhension des termes de référence en lien avec les preuves de compétence et expériences du postulant ; la méthodologie proposée par le candidat, y compris, si pertinent, les méthodes et outils de collecte de données, la saisie, le traitement, l'analyse et l'interprétation des données ; le calendrier détaillé des étapes de réalisation de l’étude ;</w:t>
      </w:r>
    </w:p>
    <w:p w14:paraId="0F73CB05" w14:textId="77777777" w:rsidR="002E32CC" w:rsidRPr="00FC1FC9" w:rsidRDefault="002E32CC" w:rsidP="008E0B9B">
      <w:pPr>
        <w:pStyle w:val="Paragraphedeliste"/>
        <w:spacing w:after="0" w:line="22" w:lineRule="atLeast"/>
        <w:ind w:left="709"/>
        <w:jc w:val="both"/>
        <w:rPr>
          <w:rFonts w:ascii="Lato" w:hAnsi="Lato" w:cs="Arial"/>
          <w:sz w:val="24"/>
          <w:szCs w:val="24"/>
        </w:rPr>
      </w:pPr>
    </w:p>
    <w:p w14:paraId="68403BCE" w14:textId="77777777" w:rsidR="002E32CC" w:rsidRPr="00FC1FC9" w:rsidRDefault="002E32CC" w:rsidP="008E0B9B">
      <w:pPr>
        <w:pStyle w:val="Paragraphedeliste"/>
        <w:numPr>
          <w:ilvl w:val="1"/>
          <w:numId w:val="31"/>
        </w:numPr>
        <w:spacing w:after="0" w:line="22" w:lineRule="atLeast"/>
        <w:ind w:left="709"/>
        <w:jc w:val="both"/>
        <w:textAlignment w:val="baseline"/>
        <w:rPr>
          <w:rFonts w:ascii="Lato" w:hAnsi="Lato"/>
          <w:bCs/>
          <w:sz w:val="24"/>
          <w:szCs w:val="24"/>
        </w:rPr>
      </w:pPr>
      <w:r w:rsidRPr="00FC1FC9">
        <w:rPr>
          <w:rFonts w:ascii="Lato" w:hAnsi="Lato" w:cs="Arial"/>
          <w:sz w:val="24"/>
          <w:szCs w:val="24"/>
        </w:rPr>
        <w:t>Une offre financière : indiquant le coût global de l’étude et la déclinaison des différentes rubriques. Cependant, Il est porté à la connaissance de tous candidats/consultants intéressés par cette offre que les tranches de décaissement pour cette consultation seront discuter avec le département des services financier d’action contre la faim (ACF).</w:t>
      </w:r>
    </w:p>
    <w:p w14:paraId="0343487F" w14:textId="77777777" w:rsidR="002E32CC" w:rsidRPr="005646BB" w:rsidRDefault="002E32CC" w:rsidP="002C03D2">
      <w:pPr>
        <w:pStyle w:val="NormalWeb"/>
        <w:spacing w:before="0" w:beforeAutospacing="0" w:after="0" w:afterAutospacing="0" w:line="22" w:lineRule="atLeast"/>
        <w:ind w:firstLine="720"/>
        <w:jc w:val="both"/>
        <w:textAlignment w:val="baseline"/>
        <w:rPr>
          <w:rFonts w:ascii="Lato" w:hAnsi="Lato" w:cs="Arial"/>
        </w:rPr>
      </w:pPr>
    </w:p>
    <w:p w14:paraId="216598D2" w14:textId="474728A0" w:rsidR="002E32CC" w:rsidRPr="008E0B9B" w:rsidRDefault="002E32CC" w:rsidP="002C03D2">
      <w:pPr>
        <w:spacing w:after="0" w:line="22" w:lineRule="atLeast"/>
        <w:jc w:val="both"/>
        <w:rPr>
          <w:rFonts w:ascii="Lato" w:hAnsi="Lato" w:cs="Arial"/>
          <w:b/>
          <w:sz w:val="24"/>
          <w:szCs w:val="24"/>
        </w:rPr>
      </w:pPr>
      <w:r w:rsidRPr="005646BB">
        <w:rPr>
          <w:rFonts w:ascii="Lato" w:hAnsi="Lato" w:cs="Arial"/>
          <w:b/>
          <w:sz w:val="24"/>
          <w:szCs w:val="24"/>
        </w:rPr>
        <w:t xml:space="preserve">Comment postuler : </w:t>
      </w:r>
    </w:p>
    <w:p w14:paraId="51A479CB" w14:textId="5E493F09" w:rsidR="002E32CC" w:rsidRPr="005646BB" w:rsidRDefault="002E32CC" w:rsidP="002C03D2">
      <w:pPr>
        <w:spacing w:after="0" w:line="22" w:lineRule="atLeast"/>
        <w:jc w:val="both"/>
        <w:rPr>
          <w:rFonts w:ascii="Lato" w:hAnsi="Lato" w:cs="Helvetica"/>
          <w:sz w:val="24"/>
          <w:szCs w:val="24"/>
          <w:lang w:eastAsia="fr-FR"/>
        </w:rPr>
      </w:pPr>
      <w:r w:rsidRPr="005646BB">
        <w:rPr>
          <w:rFonts w:ascii="Lato" w:hAnsi="Lato" w:cs="Helvetica"/>
          <w:sz w:val="24"/>
          <w:szCs w:val="24"/>
          <w:lang w:eastAsia="fr-FR"/>
        </w:rPr>
        <w:t xml:space="preserve">Les dossiers sont à déposer au plus tard le </w:t>
      </w:r>
      <w:r w:rsidR="008E0B9B">
        <w:rPr>
          <w:rFonts w:ascii="Lato" w:hAnsi="Lato" w:cs="Helvetica"/>
          <w:sz w:val="24"/>
          <w:szCs w:val="24"/>
          <w:lang w:eastAsia="fr-FR"/>
        </w:rPr>
        <w:t>30</w:t>
      </w:r>
      <w:r w:rsidRPr="008E0B9B">
        <w:rPr>
          <w:rFonts w:ascii="Lato" w:hAnsi="Lato" w:cs="Helvetica"/>
          <w:sz w:val="24"/>
          <w:szCs w:val="24"/>
          <w:lang w:eastAsia="fr-FR"/>
        </w:rPr>
        <w:t>/0</w:t>
      </w:r>
      <w:r w:rsidR="008E0B9B">
        <w:rPr>
          <w:rFonts w:ascii="Lato" w:hAnsi="Lato" w:cs="Helvetica"/>
          <w:sz w:val="24"/>
          <w:szCs w:val="24"/>
          <w:lang w:eastAsia="fr-FR"/>
        </w:rPr>
        <w:t>3</w:t>
      </w:r>
      <w:r w:rsidRPr="008E0B9B">
        <w:rPr>
          <w:rFonts w:ascii="Lato" w:hAnsi="Lato" w:cs="Helvetica"/>
          <w:sz w:val="24"/>
          <w:szCs w:val="24"/>
          <w:lang w:eastAsia="fr-FR"/>
        </w:rPr>
        <w:t>/2020</w:t>
      </w:r>
      <w:r w:rsidRPr="005646BB">
        <w:rPr>
          <w:rFonts w:ascii="Lato" w:hAnsi="Lato" w:cs="Helvetica"/>
          <w:sz w:val="24"/>
          <w:szCs w:val="24"/>
          <w:lang w:eastAsia="fr-FR"/>
        </w:rPr>
        <w:t>.</w:t>
      </w:r>
    </w:p>
    <w:p w14:paraId="2DE141DB" w14:textId="77777777" w:rsidR="002E32CC" w:rsidRPr="005646BB" w:rsidRDefault="002E32CC" w:rsidP="002C03D2">
      <w:pPr>
        <w:spacing w:after="0" w:line="22" w:lineRule="atLeast"/>
        <w:jc w:val="both"/>
        <w:rPr>
          <w:rFonts w:ascii="Lato" w:hAnsi="Lato" w:cs="Helvetica"/>
          <w:sz w:val="24"/>
          <w:szCs w:val="24"/>
          <w:lang w:eastAsia="fr-FR"/>
        </w:rPr>
      </w:pPr>
    </w:p>
    <w:p w14:paraId="35A8319F" w14:textId="77777777" w:rsidR="002E32CC" w:rsidRPr="005646BB" w:rsidRDefault="002E32CC" w:rsidP="002C03D2">
      <w:pPr>
        <w:spacing w:after="0" w:line="22" w:lineRule="atLeast"/>
        <w:jc w:val="both"/>
        <w:rPr>
          <w:rFonts w:ascii="Lato" w:hAnsi="Lato"/>
          <w:sz w:val="24"/>
          <w:szCs w:val="24"/>
          <w:lang w:eastAsia="fr-FR"/>
        </w:rPr>
      </w:pPr>
      <w:r w:rsidRPr="005646BB">
        <w:rPr>
          <w:rFonts w:ascii="Lato" w:hAnsi="Lato" w:cs="Helvetica"/>
          <w:sz w:val="24"/>
          <w:szCs w:val="24"/>
          <w:lang w:eastAsia="fr-FR"/>
        </w:rPr>
        <w:t xml:space="preserve">Le (s) consultant(e)s intéressé(e)s par le présent avis de consultance est/sont prié(e)s d’envoyer leur candidature au Point Focal CPP : </w:t>
      </w:r>
      <w:hyperlink r:id="rId7" w:history="1">
        <w:r w:rsidRPr="005646BB">
          <w:rPr>
            <w:rStyle w:val="Lienhypertexte"/>
            <w:rFonts w:ascii="Lato" w:hAnsi="Lato"/>
            <w:sz w:val="24"/>
            <w:szCs w:val="24"/>
            <w:lang w:eastAsia="fr-FR"/>
          </w:rPr>
          <w:t>coordoresiliant@cm-actioncontrelafaim.org</w:t>
        </w:r>
      </w:hyperlink>
      <w:r w:rsidRPr="005646BB">
        <w:rPr>
          <w:rFonts w:ascii="Lato" w:hAnsi="Lato" w:cs="Helvetica"/>
          <w:sz w:val="24"/>
          <w:szCs w:val="24"/>
          <w:lang w:eastAsia="fr-FR"/>
        </w:rPr>
        <w:t xml:space="preserve"> en mettant en copie : </w:t>
      </w:r>
      <w:hyperlink r:id="rId8" w:history="1">
        <w:r w:rsidRPr="005646BB">
          <w:rPr>
            <w:rStyle w:val="Lienhypertexte"/>
            <w:rFonts w:ascii="Lato" w:hAnsi="Lato" w:cs="Helvetica"/>
            <w:sz w:val="24"/>
            <w:szCs w:val="24"/>
            <w:lang w:eastAsia="fr-FR"/>
          </w:rPr>
          <w:t>rddlog@cm-actioncontrelafaim.org</w:t>
        </w:r>
      </w:hyperlink>
      <w:r w:rsidRPr="005646BB">
        <w:rPr>
          <w:rFonts w:ascii="Lato" w:hAnsi="Lato" w:cs="Helvetica"/>
          <w:sz w:val="24"/>
          <w:szCs w:val="24"/>
          <w:lang w:eastAsia="fr-FR"/>
        </w:rPr>
        <w:t xml:space="preserve"> </w:t>
      </w:r>
      <w:r w:rsidRPr="005646BB">
        <w:rPr>
          <w:rFonts w:ascii="Lato" w:hAnsi="Lato"/>
          <w:sz w:val="24"/>
          <w:szCs w:val="24"/>
          <w:lang w:eastAsia="fr-FR"/>
        </w:rPr>
        <w:t xml:space="preserve">et </w:t>
      </w:r>
      <w:hyperlink r:id="rId9" w:history="1">
        <w:r w:rsidRPr="005646BB">
          <w:rPr>
            <w:rStyle w:val="Lienhypertexte"/>
            <w:rFonts w:ascii="Lato" w:hAnsi="Lato"/>
            <w:sz w:val="24"/>
            <w:szCs w:val="24"/>
            <w:lang w:eastAsia="fr-FR"/>
          </w:rPr>
          <w:t>rddsame@cm-actioncontrelafaim.org</w:t>
        </w:r>
      </w:hyperlink>
      <w:r w:rsidRPr="005646BB">
        <w:rPr>
          <w:rFonts w:ascii="Lato" w:hAnsi="Lato"/>
          <w:sz w:val="24"/>
          <w:szCs w:val="24"/>
          <w:lang w:eastAsia="fr-FR"/>
        </w:rPr>
        <w:t xml:space="preserve">. </w:t>
      </w:r>
    </w:p>
    <w:p w14:paraId="10846A0B" w14:textId="77777777" w:rsidR="002E32CC" w:rsidRPr="008E0B9B" w:rsidRDefault="002E32CC" w:rsidP="002C03D2">
      <w:pPr>
        <w:pStyle w:val="Pieddepage"/>
        <w:spacing w:line="22" w:lineRule="atLeast"/>
        <w:jc w:val="both"/>
        <w:rPr>
          <w:rFonts w:ascii="Lato" w:hAnsi="Lato"/>
          <w:sz w:val="24"/>
          <w:szCs w:val="24"/>
          <w:lang w:eastAsia="fr-FR"/>
        </w:rPr>
      </w:pPr>
    </w:p>
    <w:p w14:paraId="42E4F433" w14:textId="77777777" w:rsidR="002E32CC" w:rsidRPr="008E0B9B" w:rsidRDefault="002E32CC" w:rsidP="002C03D2">
      <w:pPr>
        <w:pStyle w:val="Pieddepage"/>
        <w:spacing w:line="22" w:lineRule="atLeast"/>
        <w:jc w:val="both"/>
        <w:rPr>
          <w:rFonts w:ascii="Lato" w:hAnsi="Lato" w:cstheme="minorHAnsi"/>
          <w:sz w:val="24"/>
          <w:szCs w:val="24"/>
        </w:rPr>
      </w:pPr>
      <w:r w:rsidRPr="008E0B9B">
        <w:rPr>
          <w:rFonts w:ascii="Lato" w:hAnsi="Lato"/>
          <w:sz w:val="24"/>
          <w:szCs w:val="24"/>
          <w:lang w:eastAsia="fr-FR"/>
        </w:rPr>
        <w:t>Ou de déposer leur dossier en version papier aux bureaux d’</w:t>
      </w:r>
      <w:r w:rsidRPr="008E0B9B">
        <w:rPr>
          <w:rFonts w:ascii="Lato" w:hAnsi="Lato" w:cs="Arial"/>
          <w:sz w:val="24"/>
          <w:szCs w:val="24"/>
        </w:rPr>
        <w:t xml:space="preserve">ACF : </w:t>
      </w:r>
      <w:r w:rsidRPr="008E0B9B">
        <w:rPr>
          <w:rFonts w:ascii="Lato" w:hAnsi="Lato" w:cstheme="minorHAnsi"/>
          <w:sz w:val="24"/>
          <w:szCs w:val="24"/>
        </w:rPr>
        <w:t>Rue du Stade Nº 1778 Quartier Bastos, Yaoundé / ou Maroua : Quartier Pitoaré rue Hôtel Protocole. </w:t>
      </w:r>
    </w:p>
    <w:p w14:paraId="647917F3" w14:textId="77777777" w:rsidR="002E32CC" w:rsidRPr="008E0B9B" w:rsidRDefault="002E32CC" w:rsidP="002C03D2">
      <w:pPr>
        <w:pStyle w:val="Pieddepage"/>
        <w:spacing w:line="22" w:lineRule="atLeast"/>
        <w:jc w:val="both"/>
        <w:rPr>
          <w:rFonts w:ascii="Lato" w:hAnsi="Lato" w:cstheme="minorHAnsi"/>
          <w:sz w:val="24"/>
          <w:szCs w:val="24"/>
        </w:rPr>
      </w:pPr>
    </w:p>
    <w:p w14:paraId="1498B3CD" w14:textId="19A2DCF1" w:rsidR="002E32CC" w:rsidRPr="008E0B9B" w:rsidRDefault="008E0B9B" w:rsidP="008E0B9B">
      <w:pPr>
        <w:pStyle w:val="Paragraphedeliste"/>
        <w:numPr>
          <w:ilvl w:val="1"/>
          <w:numId w:val="38"/>
        </w:numPr>
        <w:spacing w:after="0" w:line="22" w:lineRule="atLeast"/>
        <w:jc w:val="both"/>
        <w:rPr>
          <w:rFonts w:ascii="Lato" w:hAnsi="Lato"/>
          <w:b/>
          <w:sz w:val="24"/>
          <w:szCs w:val="24"/>
        </w:rPr>
      </w:pPr>
      <w:r>
        <w:rPr>
          <w:rFonts w:ascii="Lato" w:hAnsi="Lato"/>
          <w:b/>
          <w:sz w:val="24"/>
          <w:szCs w:val="24"/>
        </w:rPr>
        <w:t>Modalités de recrutement</w:t>
      </w:r>
    </w:p>
    <w:p w14:paraId="41366FE0" w14:textId="77777777" w:rsidR="002E32CC" w:rsidRPr="005646BB" w:rsidRDefault="002E32CC" w:rsidP="002C03D2">
      <w:pPr>
        <w:pStyle w:val="Default"/>
        <w:spacing w:line="22" w:lineRule="atLeast"/>
        <w:jc w:val="both"/>
        <w:rPr>
          <w:rFonts w:ascii="Lato" w:eastAsia="Times New Roman" w:hAnsi="Lato"/>
          <w:color w:val="auto"/>
          <w:lang w:eastAsia="ja-JP"/>
        </w:rPr>
      </w:pPr>
    </w:p>
    <w:p w14:paraId="606ECB40" w14:textId="77777777" w:rsidR="002E32CC" w:rsidRPr="005646BB" w:rsidRDefault="002E32CC" w:rsidP="002C03D2">
      <w:pPr>
        <w:spacing w:after="0" w:line="22" w:lineRule="atLeast"/>
        <w:jc w:val="both"/>
        <w:rPr>
          <w:rFonts w:ascii="Lato" w:hAnsi="Lato"/>
          <w:sz w:val="24"/>
          <w:szCs w:val="24"/>
        </w:rPr>
      </w:pPr>
      <w:r w:rsidRPr="005646BB">
        <w:rPr>
          <w:rFonts w:ascii="Lato" w:hAnsi="Lato"/>
          <w:sz w:val="24"/>
          <w:szCs w:val="24"/>
        </w:rPr>
        <w:t>Les propositions techniques seront évaluées sur la base de leur conformité aux termes de référence, à l’aide des critères d’évaluation suivants :</w:t>
      </w:r>
    </w:p>
    <w:p w14:paraId="15783F27" w14:textId="77777777" w:rsidR="002E32CC" w:rsidRPr="005646BB" w:rsidRDefault="002E32CC" w:rsidP="002C03D2">
      <w:pPr>
        <w:numPr>
          <w:ilvl w:val="0"/>
          <w:numId w:val="33"/>
        </w:numPr>
        <w:spacing w:after="0" w:line="22" w:lineRule="atLeast"/>
        <w:jc w:val="both"/>
        <w:rPr>
          <w:rFonts w:ascii="Lato" w:hAnsi="Lato"/>
          <w:sz w:val="24"/>
          <w:szCs w:val="24"/>
        </w:rPr>
      </w:pPr>
      <w:r w:rsidRPr="005646BB">
        <w:rPr>
          <w:rFonts w:ascii="Lato" w:hAnsi="Lato"/>
          <w:sz w:val="24"/>
          <w:szCs w:val="24"/>
        </w:rPr>
        <w:t>Références du consultant ;</w:t>
      </w:r>
    </w:p>
    <w:p w14:paraId="411B7A08" w14:textId="77777777" w:rsidR="002E32CC" w:rsidRPr="005646BB" w:rsidRDefault="002E32CC" w:rsidP="002C03D2">
      <w:pPr>
        <w:numPr>
          <w:ilvl w:val="0"/>
          <w:numId w:val="33"/>
        </w:numPr>
        <w:spacing w:after="0" w:line="22" w:lineRule="atLeast"/>
        <w:jc w:val="both"/>
        <w:rPr>
          <w:rFonts w:ascii="Lato" w:hAnsi="Lato"/>
          <w:sz w:val="24"/>
          <w:szCs w:val="24"/>
        </w:rPr>
      </w:pPr>
      <w:r w:rsidRPr="005646BB">
        <w:rPr>
          <w:rFonts w:ascii="Lato" w:hAnsi="Lato"/>
          <w:sz w:val="24"/>
          <w:szCs w:val="24"/>
        </w:rPr>
        <w:t>Compréhension des TDR et méthodologie proposée ;</w:t>
      </w:r>
    </w:p>
    <w:p w14:paraId="56256DF4" w14:textId="77777777" w:rsidR="002E32CC" w:rsidRPr="005646BB" w:rsidRDefault="002E32CC" w:rsidP="002C03D2">
      <w:pPr>
        <w:numPr>
          <w:ilvl w:val="0"/>
          <w:numId w:val="33"/>
        </w:numPr>
        <w:spacing w:after="0" w:line="22" w:lineRule="atLeast"/>
        <w:jc w:val="both"/>
        <w:rPr>
          <w:rFonts w:ascii="Lato" w:hAnsi="Lato"/>
          <w:sz w:val="24"/>
          <w:szCs w:val="24"/>
        </w:rPr>
      </w:pPr>
      <w:r w:rsidRPr="005646BB">
        <w:rPr>
          <w:rFonts w:ascii="Lato" w:hAnsi="Lato"/>
          <w:sz w:val="24"/>
          <w:szCs w:val="24"/>
        </w:rPr>
        <w:t>Qualification, expérience et cohérence de l’équipe proposée.</w:t>
      </w:r>
    </w:p>
    <w:p w14:paraId="74F81CCD" w14:textId="77777777" w:rsidR="002E32CC" w:rsidRPr="005646BB" w:rsidRDefault="002E32CC" w:rsidP="002C03D2">
      <w:pPr>
        <w:spacing w:after="0" w:line="22" w:lineRule="atLeast"/>
        <w:jc w:val="both"/>
        <w:rPr>
          <w:rFonts w:ascii="Lato" w:hAnsi="Lato"/>
          <w:sz w:val="24"/>
          <w:szCs w:val="24"/>
        </w:rPr>
      </w:pPr>
      <w:r w:rsidRPr="005646BB">
        <w:rPr>
          <w:rFonts w:ascii="Lato" w:hAnsi="Lato"/>
          <w:sz w:val="24"/>
          <w:szCs w:val="24"/>
        </w:rPr>
        <w:t>Le consultant sera recruté sur la base de la comparaison de CV et une négociation sur les honoraires, basée sur le budget proposé.</w:t>
      </w:r>
    </w:p>
    <w:p w14:paraId="6D75EBA4" w14:textId="77777777" w:rsidR="002E32CC" w:rsidRPr="005646BB" w:rsidRDefault="002E32CC" w:rsidP="002C03D2">
      <w:pPr>
        <w:spacing w:after="0" w:line="22" w:lineRule="atLeast"/>
        <w:jc w:val="both"/>
        <w:rPr>
          <w:rFonts w:ascii="Lato" w:hAnsi="Lato"/>
          <w:sz w:val="24"/>
          <w:szCs w:val="24"/>
        </w:rPr>
      </w:pPr>
      <w:r w:rsidRPr="005646BB">
        <w:rPr>
          <w:rFonts w:ascii="Lato" w:hAnsi="Lato"/>
          <w:sz w:val="24"/>
          <w:szCs w:val="24"/>
        </w:rPr>
        <w:t xml:space="preserve"> </w:t>
      </w:r>
    </w:p>
    <w:p w14:paraId="5FDDE67E" w14:textId="691DB85B" w:rsidR="003B6C19" w:rsidRDefault="00423E47" w:rsidP="002C03D2">
      <w:pPr>
        <w:spacing w:after="0" w:line="22" w:lineRule="atLeast"/>
        <w:jc w:val="both"/>
        <w:rPr>
          <w:rFonts w:ascii="Lato" w:hAnsi="Lato"/>
          <w:sz w:val="24"/>
          <w:szCs w:val="24"/>
        </w:rPr>
      </w:pPr>
      <w:r w:rsidRPr="005646BB">
        <w:rPr>
          <w:rFonts w:ascii="Lato" w:hAnsi="Lato"/>
          <w:sz w:val="24"/>
          <w:szCs w:val="24"/>
        </w:rPr>
        <w:t xml:space="preserve"> </w:t>
      </w:r>
    </w:p>
    <w:p w14:paraId="34366C20" w14:textId="77777777" w:rsidR="008E0B9B" w:rsidRPr="00CC0A1A" w:rsidRDefault="008E0B9B" w:rsidP="002C03D2">
      <w:pPr>
        <w:spacing w:after="0" w:line="22" w:lineRule="atLeast"/>
        <w:jc w:val="both"/>
        <w:rPr>
          <w:rFonts w:ascii="Lato" w:hAnsi="Lato" w:cs="Arial"/>
        </w:rPr>
      </w:pPr>
    </w:p>
    <w:p w14:paraId="5EE0499C" w14:textId="594849FA" w:rsidR="003B6C19" w:rsidRPr="008E0B9B" w:rsidRDefault="003B6C19" w:rsidP="002C03D2">
      <w:pPr>
        <w:spacing w:after="0" w:line="22" w:lineRule="atLeast"/>
        <w:jc w:val="both"/>
        <w:rPr>
          <w:rFonts w:ascii="Lato" w:hAnsi="Lato"/>
          <w:b/>
          <w:sz w:val="24"/>
          <w:szCs w:val="24"/>
        </w:rPr>
      </w:pPr>
      <w:r w:rsidRPr="008E0B9B">
        <w:rPr>
          <w:rFonts w:ascii="Lato" w:hAnsi="Lato"/>
          <w:b/>
          <w:sz w:val="24"/>
          <w:szCs w:val="24"/>
        </w:rPr>
        <w:lastRenderedPageBreak/>
        <w:t>Annexe</w:t>
      </w:r>
      <w:r w:rsidR="009D09B0" w:rsidRPr="008E0B9B">
        <w:rPr>
          <w:rFonts w:ascii="Lato" w:hAnsi="Lato"/>
          <w:b/>
          <w:sz w:val="24"/>
          <w:szCs w:val="24"/>
        </w:rPr>
        <w:t xml:space="preserve"> 1</w:t>
      </w:r>
      <w:r w:rsidRPr="008E0B9B">
        <w:rPr>
          <w:rFonts w:ascii="Lato" w:hAnsi="Lato"/>
          <w:b/>
          <w:sz w:val="24"/>
          <w:szCs w:val="24"/>
        </w:rPr>
        <w:t xml:space="preserve"> : </w:t>
      </w:r>
      <w:r w:rsidRPr="008E0B9B">
        <w:rPr>
          <w:rFonts w:ascii="Lato" w:hAnsi="Lato"/>
          <w:sz w:val="24"/>
          <w:szCs w:val="24"/>
        </w:rPr>
        <w:t xml:space="preserve">Politiques d’Action Contre la Faim en matière d’agroécologie </w:t>
      </w:r>
    </w:p>
    <w:p w14:paraId="5D74DDB5" w14:textId="77777777" w:rsidR="003B6C19" w:rsidRPr="008E0B9B" w:rsidRDefault="003B6C19" w:rsidP="002C03D2">
      <w:pPr>
        <w:spacing w:after="0" w:line="22" w:lineRule="atLeast"/>
        <w:ind w:firstLine="720"/>
        <w:rPr>
          <w:rFonts w:ascii="Lato" w:hAnsi="Lato" w:cs="Arial"/>
          <w:sz w:val="24"/>
          <w:szCs w:val="24"/>
        </w:rPr>
      </w:pPr>
    </w:p>
    <w:p w14:paraId="676A4224" w14:textId="63BC6789" w:rsidR="003B6C19" w:rsidRDefault="005865B2" w:rsidP="002C03D2">
      <w:pPr>
        <w:spacing w:after="0" w:line="22" w:lineRule="atLeast"/>
        <w:ind w:firstLine="720"/>
        <w:rPr>
          <w:rFonts w:ascii="Lato" w:hAnsi="Lato" w:cs="Arial"/>
          <w:sz w:val="24"/>
          <w:szCs w:val="24"/>
        </w:rPr>
      </w:pPr>
      <w:r w:rsidRPr="008E0B9B">
        <w:rPr>
          <w:rFonts w:ascii="Lato" w:hAnsi="Lato" w:cs="Arial"/>
          <w:sz w:val="24"/>
          <w:szCs w:val="24"/>
        </w:rPr>
        <w:object w:dxaOrig="1311" w:dyaOrig="849" w14:anchorId="3AD414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42pt" o:ole="">
            <v:imagedata r:id="rId10" o:title=""/>
          </v:shape>
        </w:object>
      </w:r>
    </w:p>
    <w:p w14:paraId="4DDCD54D" w14:textId="77777777" w:rsidR="008E0B9B" w:rsidRPr="008E0B9B" w:rsidRDefault="008E0B9B" w:rsidP="002C03D2">
      <w:pPr>
        <w:spacing w:after="0" w:line="22" w:lineRule="atLeast"/>
        <w:ind w:firstLine="720"/>
        <w:rPr>
          <w:rFonts w:ascii="Lato" w:hAnsi="Lato" w:cs="Arial"/>
          <w:sz w:val="24"/>
          <w:szCs w:val="24"/>
        </w:rPr>
      </w:pPr>
    </w:p>
    <w:p w14:paraId="2D8C7D96" w14:textId="1922A963" w:rsidR="009D09B0" w:rsidRPr="008E0B9B" w:rsidRDefault="009D09B0" w:rsidP="002C03D2">
      <w:pPr>
        <w:spacing w:after="0" w:line="22" w:lineRule="atLeast"/>
        <w:jc w:val="both"/>
        <w:rPr>
          <w:rFonts w:ascii="Lato" w:hAnsi="Lato"/>
          <w:b/>
          <w:sz w:val="24"/>
          <w:szCs w:val="24"/>
        </w:rPr>
      </w:pPr>
      <w:r w:rsidRPr="008E0B9B">
        <w:rPr>
          <w:rFonts w:ascii="Lato" w:hAnsi="Lato"/>
          <w:b/>
          <w:sz w:val="24"/>
          <w:szCs w:val="24"/>
        </w:rPr>
        <w:t xml:space="preserve">Annexe 2: </w:t>
      </w:r>
      <w:r w:rsidRPr="008E0B9B">
        <w:rPr>
          <w:rFonts w:ascii="Lato" w:hAnsi="Lato" w:cs="Arial"/>
          <w:sz w:val="24"/>
          <w:szCs w:val="24"/>
          <w:shd w:val="clear" w:color="auto" w:fill="FFFFFF"/>
        </w:rPr>
        <w:t>Plan national d'investissement agricole du </w:t>
      </w:r>
      <w:r w:rsidRPr="008E0B9B">
        <w:rPr>
          <w:rStyle w:val="Accentuation"/>
          <w:rFonts w:ascii="Lato" w:hAnsi="Lato" w:cs="Arial"/>
          <w:bCs/>
          <w:i w:val="0"/>
          <w:iCs w:val="0"/>
          <w:sz w:val="24"/>
          <w:szCs w:val="24"/>
          <w:shd w:val="clear" w:color="auto" w:fill="FFFFFF"/>
        </w:rPr>
        <w:t>Cameroun</w:t>
      </w:r>
      <w:r w:rsidRPr="008E0B9B">
        <w:rPr>
          <w:rFonts w:ascii="Lato" w:hAnsi="Lato"/>
          <w:sz w:val="24"/>
          <w:szCs w:val="24"/>
        </w:rPr>
        <w:t xml:space="preserve"> </w:t>
      </w:r>
    </w:p>
    <w:p w14:paraId="00D89CCF" w14:textId="157069AF" w:rsidR="009D09B0" w:rsidRPr="0019717C" w:rsidRDefault="009D09B0" w:rsidP="002C03D2">
      <w:pPr>
        <w:spacing w:after="0" w:line="22" w:lineRule="atLeast"/>
        <w:ind w:firstLine="720"/>
        <w:rPr>
          <w:rFonts w:ascii="Lato" w:hAnsi="Lato" w:cs="Arial"/>
        </w:rPr>
      </w:pPr>
      <w:r>
        <w:rPr>
          <w:rFonts w:ascii="Lato" w:hAnsi="Lato" w:cs="Arial"/>
        </w:rPr>
        <w:object w:dxaOrig="1534" w:dyaOrig="997" w14:anchorId="14931D98">
          <v:shape id="_x0000_i1026" type="#_x0000_t75" style="width:76.5pt;height:49.5pt" o:ole="">
            <v:imagedata r:id="rId12" o:title=""/>
          </v:shape>
        </w:object>
      </w:r>
    </w:p>
    <w:p w14:paraId="727853AA" w14:textId="77777777" w:rsidR="00D44BC0" w:rsidRPr="002E1404" w:rsidRDefault="00D44BC0" w:rsidP="002C03D2">
      <w:pPr>
        <w:spacing w:after="0" w:line="22" w:lineRule="atLeast"/>
        <w:jc w:val="both"/>
        <w:rPr>
          <w:rFonts w:ascii="Arial Narrow" w:hAnsi="Arial Narrow" w:cs="Times New Roman"/>
          <w:b/>
          <w:sz w:val="24"/>
          <w:szCs w:val="24"/>
        </w:rPr>
      </w:pPr>
    </w:p>
    <w:p w14:paraId="0D2E92E1" w14:textId="77777777" w:rsidR="00D44BC0" w:rsidRPr="002E1404" w:rsidRDefault="00D44BC0" w:rsidP="002C03D2">
      <w:pPr>
        <w:spacing w:after="0" w:line="22" w:lineRule="atLeast"/>
        <w:jc w:val="both"/>
        <w:rPr>
          <w:rFonts w:ascii="Arial Narrow" w:hAnsi="Arial Narrow" w:cs="Times New Roman"/>
          <w:b/>
          <w:sz w:val="24"/>
          <w:szCs w:val="24"/>
        </w:rPr>
      </w:pPr>
    </w:p>
    <w:p w14:paraId="4EC5676D" w14:textId="77777777" w:rsidR="00D44BC0" w:rsidRPr="002E1404" w:rsidRDefault="00D44BC0" w:rsidP="002C03D2">
      <w:pPr>
        <w:spacing w:after="0" w:line="22" w:lineRule="atLeast"/>
        <w:jc w:val="both"/>
        <w:rPr>
          <w:rFonts w:ascii="Arial Narrow" w:hAnsi="Arial Narrow" w:cs="Times New Roman"/>
          <w:b/>
          <w:sz w:val="24"/>
          <w:szCs w:val="24"/>
        </w:rPr>
      </w:pPr>
    </w:p>
    <w:p w14:paraId="061DA874" w14:textId="77777777" w:rsidR="00D44BC0" w:rsidRPr="002E1404" w:rsidRDefault="00D44BC0" w:rsidP="002C03D2">
      <w:pPr>
        <w:spacing w:after="0" w:line="22" w:lineRule="atLeast"/>
        <w:jc w:val="both"/>
        <w:rPr>
          <w:rFonts w:ascii="Arial Narrow" w:hAnsi="Arial Narrow" w:cs="Times New Roman"/>
          <w:b/>
          <w:sz w:val="24"/>
          <w:szCs w:val="24"/>
        </w:rPr>
      </w:pPr>
    </w:p>
    <w:sectPr w:rsidR="00D44BC0" w:rsidRPr="002E1404" w:rsidSect="002C03D2">
      <w:headerReference w:type="default" r:id="rId14"/>
      <w:footerReference w:type="default" r:id="rId15"/>
      <w:pgSz w:w="11906" w:h="16838"/>
      <w:pgMar w:top="1701" w:right="1418" w:bottom="1418" w:left="1418" w:header="426"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C213" w14:textId="77777777" w:rsidR="00384BD1" w:rsidRDefault="00384BD1" w:rsidP="00723D6B">
      <w:pPr>
        <w:spacing w:after="0" w:line="240" w:lineRule="auto"/>
      </w:pPr>
      <w:r>
        <w:separator/>
      </w:r>
    </w:p>
  </w:endnote>
  <w:endnote w:type="continuationSeparator" w:id="0">
    <w:p w14:paraId="15162369" w14:textId="77777777" w:rsidR="00384BD1" w:rsidRDefault="00384BD1" w:rsidP="0072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Lato Medium">
    <w:altName w:val="Arial"/>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962316"/>
      <w:docPartObj>
        <w:docPartGallery w:val="Page Numbers (Bottom of Page)"/>
        <w:docPartUnique/>
      </w:docPartObj>
    </w:sdtPr>
    <w:sdtEndPr/>
    <w:sdtContent>
      <w:p w14:paraId="4DB239AE" w14:textId="23B9FC61" w:rsidR="008F4B9B" w:rsidRDefault="008F4B9B">
        <w:pPr>
          <w:pStyle w:val="Pieddepage"/>
          <w:jc w:val="right"/>
        </w:pPr>
        <w:r/>
        <w:r>
          <w:instrText/>
        </w:r>
        <w:r/>
        <w:r w:rsidR="008E0B9B">
          <w:rPr>
            <w:noProof/>
          </w:rPr>
          <w:t>1</w:t>
        </w:r>
        <w:r/>
      </w:p>
    </w:sdtContent>
  </w:sdt>
  <w:p w14:paraId="495B9F21" w14:textId="77777777" w:rsidR="008F4B9B" w:rsidRDefault="008F4B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A9D15" w14:textId="77777777" w:rsidR="00384BD1" w:rsidRDefault="00384BD1" w:rsidP="00723D6B">
      <w:pPr>
        <w:spacing w:after="0" w:line="240" w:lineRule="auto"/>
      </w:pPr>
      <w:r>
        <w:separator/>
      </w:r>
    </w:p>
  </w:footnote>
  <w:footnote w:type="continuationSeparator" w:id="0">
    <w:p w14:paraId="2F392329" w14:textId="77777777" w:rsidR="00384BD1" w:rsidRDefault="00384BD1" w:rsidP="00723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AEF1" w14:textId="4C57D460" w:rsidR="008F4B9B" w:rsidRDefault="002C03D2">
    <w:pPr>
      <w:pStyle w:val="En-tte"/>
    </w:pPr>
    <w:r w:rsidRPr="00DC4140">
      <w:rPr>
        <w:noProof/>
        <w:sz w:val="24"/>
        <w:szCs w:val="24"/>
        <w:lang w:eastAsia="fr-FR"/>
      </w:rPr>
      <w:drawing>
        <wp:anchor distT="0" distB="0" distL="114300" distR="114300" simplePos="0" relativeHeight="251659264" behindDoc="0" locked="0" layoutInCell="1" allowOverlap="1" wp14:anchorId="1E6ED60D" wp14:editId="709A834D">
          <wp:simplePos x="0" y="0"/>
          <wp:positionH relativeFrom="column">
            <wp:posOffset>-12700</wp:posOffset>
          </wp:positionH>
          <wp:positionV relativeFrom="paragraph">
            <wp:posOffset>5080</wp:posOffset>
          </wp:positionV>
          <wp:extent cx="896448" cy="603250"/>
          <wp:effectExtent l="0" t="0" r="0" b="635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448"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14:anchorId="1A490556" wp14:editId="1B553A59">
          <wp:simplePos x="0" y="0"/>
          <wp:positionH relativeFrom="column">
            <wp:posOffset>1601470</wp:posOffset>
          </wp:positionH>
          <wp:positionV relativeFrom="paragraph">
            <wp:posOffset>2540</wp:posOffset>
          </wp:positionV>
          <wp:extent cx="673100" cy="603250"/>
          <wp:effectExtent l="0" t="0" r="0" b="6350"/>
          <wp:wrapTight wrapText="bothSides">
            <wp:wrapPolygon edited="0">
              <wp:start x="0" y="0"/>
              <wp:lineTo x="0" y="21145"/>
              <wp:lineTo x="20785" y="21145"/>
              <wp:lineTo x="20785" y="0"/>
              <wp:lineTo x="0" y="0"/>
            </wp:wrapPolygon>
          </wp:wrapTight>
          <wp:docPr id="15" name="Image 15" descr="cid:image006.png@01D5356F.726F5AC0"/>
          <wp:cNvGraphicFramePr/>
          <a:graphic xmlns:a="http://schemas.openxmlformats.org/drawingml/2006/main">
            <a:graphicData uri="http://schemas.openxmlformats.org/drawingml/2006/picture">
              <pic:pic xmlns:pic="http://schemas.openxmlformats.org/drawingml/2006/picture">
                <pic:nvPicPr>
                  <pic:cNvPr id="2" name="Image 2" descr="cid:image006.png@01D5356F.726F5AC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noProof/>
        <w:sz w:val="18"/>
        <w:szCs w:val="18"/>
        <w:lang w:eastAsia="fr-FR"/>
      </w:rPr>
      <w:drawing>
        <wp:anchor distT="0" distB="0" distL="114300" distR="114300" simplePos="0" relativeHeight="251663360" behindDoc="1" locked="0" layoutInCell="1" allowOverlap="1" wp14:anchorId="188020FD" wp14:editId="287422BC">
          <wp:simplePos x="0" y="0"/>
          <wp:positionH relativeFrom="column">
            <wp:posOffset>3168650</wp:posOffset>
          </wp:positionH>
          <wp:positionV relativeFrom="paragraph">
            <wp:posOffset>-22225</wp:posOffset>
          </wp:positionV>
          <wp:extent cx="742315" cy="621296"/>
          <wp:effectExtent l="0" t="0" r="635" b="7620"/>
          <wp:wrapNone/>
          <wp:docPr id="16" name="Image 16" descr="cid:B395C92347415343823E9F13D5DAFB07@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395C92347415343823E9F13D5DAFB07@eurprd02.prod.outlook.com"/>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742315" cy="621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140">
      <w:rPr>
        <w:noProof/>
        <w:sz w:val="24"/>
        <w:szCs w:val="24"/>
        <w:lang w:eastAsia="fr-FR"/>
      </w:rPr>
      <w:drawing>
        <wp:anchor distT="0" distB="0" distL="114300" distR="114300" simplePos="0" relativeHeight="251665408" behindDoc="1" locked="0" layoutInCell="1" allowOverlap="1" wp14:anchorId="5B1812F2" wp14:editId="264BAD3A">
          <wp:simplePos x="0" y="0"/>
          <wp:positionH relativeFrom="column">
            <wp:posOffset>4794250</wp:posOffset>
          </wp:positionH>
          <wp:positionV relativeFrom="paragraph">
            <wp:posOffset>150495</wp:posOffset>
          </wp:positionV>
          <wp:extent cx="1082040" cy="452946"/>
          <wp:effectExtent l="0" t="0" r="3810"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452946"/>
                  </a:xfrm>
                  <a:prstGeom prst="rect">
                    <a:avLst/>
                  </a:prstGeom>
                  <a:noFill/>
                </pic:spPr>
              </pic:pic>
            </a:graphicData>
          </a:graphic>
          <wp14:sizeRelH relativeFrom="page">
            <wp14:pctWidth>0</wp14:pctWidth>
          </wp14:sizeRelH>
          <wp14:sizeRelV relativeFrom="page">
            <wp14:pctHeight>0</wp14:pctHeight>
          </wp14:sizeRelV>
        </wp:anchor>
      </w:drawing>
    </w:r>
    <w:r w:rsidR="008F4B9B" w:rsidRPr="00D44BC0">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86"/>
    <w:multiLevelType w:val="multilevel"/>
    <w:tmpl w:val="028C1E4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D13DCB"/>
    <w:multiLevelType w:val="hybridMultilevel"/>
    <w:tmpl w:val="AE6262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17365C"/>
    <w:multiLevelType w:val="hybridMultilevel"/>
    <w:tmpl w:val="3774A9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B575D"/>
    <w:multiLevelType w:val="hybridMultilevel"/>
    <w:tmpl w:val="A0AE9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A3333"/>
    <w:multiLevelType w:val="hybridMultilevel"/>
    <w:tmpl w:val="F0B4A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3F5E08"/>
    <w:multiLevelType w:val="hybridMultilevel"/>
    <w:tmpl w:val="21EE0E8E"/>
    <w:lvl w:ilvl="0" w:tplc="94201DD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AA669F"/>
    <w:multiLevelType w:val="hybridMultilevel"/>
    <w:tmpl w:val="02D4F170"/>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8505B0E"/>
    <w:multiLevelType w:val="hybridMultilevel"/>
    <w:tmpl w:val="CA8E5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87002"/>
    <w:multiLevelType w:val="hybridMultilevel"/>
    <w:tmpl w:val="A4945656"/>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2E013B9"/>
    <w:multiLevelType w:val="hybridMultilevel"/>
    <w:tmpl w:val="A2FE9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491DE5"/>
    <w:multiLevelType w:val="hybridMultilevel"/>
    <w:tmpl w:val="AE5E011E"/>
    <w:lvl w:ilvl="0" w:tplc="485C6D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250A38"/>
    <w:multiLevelType w:val="hybridMultilevel"/>
    <w:tmpl w:val="64E2B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0470DF"/>
    <w:multiLevelType w:val="hybridMultilevel"/>
    <w:tmpl w:val="3AC027E2"/>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3" w15:restartNumberingAfterBreak="0">
    <w:nsid w:val="349D21CA"/>
    <w:multiLevelType w:val="hybridMultilevel"/>
    <w:tmpl w:val="08E6D6C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4FA0DA4"/>
    <w:multiLevelType w:val="hybridMultilevel"/>
    <w:tmpl w:val="0ADC146C"/>
    <w:lvl w:ilvl="0" w:tplc="CA1043E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C14FCB"/>
    <w:multiLevelType w:val="hybridMultilevel"/>
    <w:tmpl w:val="8F66C09E"/>
    <w:lvl w:ilvl="0" w:tplc="F6AE030A">
      <w:start w:val="1"/>
      <w:numFmt w:val="lowerLetter"/>
      <w:lvlText w:val="(%1)"/>
      <w:lvlJc w:val="left"/>
      <w:pPr>
        <w:ind w:left="720" w:hanging="360"/>
      </w:pPr>
      <w:rPr>
        <w:rFonts w:hint="default"/>
        <w:b w:val="0"/>
      </w:rPr>
    </w:lvl>
    <w:lvl w:ilvl="1" w:tplc="7FF679D4">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74C0B"/>
    <w:multiLevelType w:val="hybridMultilevel"/>
    <w:tmpl w:val="E6C48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AB1392"/>
    <w:multiLevelType w:val="hybridMultilevel"/>
    <w:tmpl w:val="FAA67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881E82"/>
    <w:multiLevelType w:val="hybridMultilevel"/>
    <w:tmpl w:val="13A85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BB32DE"/>
    <w:multiLevelType w:val="hybridMultilevel"/>
    <w:tmpl w:val="40FEC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797454"/>
    <w:multiLevelType w:val="hybridMultilevel"/>
    <w:tmpl w:val="35485F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DF43CCC"/>
    <w:multiLevelType w:val="multilevel"/>
    <w:tmpl w:val="33DE202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067C8E"/>
    <w:multiLevelType w:val="hybridMultilevel"/>
    <w:tmpl w:val="6A969F38"/>
    <w:lvl w:ilvl="0" w:tplc="6F1E332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5961D3"/>
    <w:multiLevelType w:val="hybridMultilevel"/>
    <w:tmpl w:val="12E08716"/>
    <w:lvl w:ilvl="0" w:tplc="9EBC1B26">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70D519D"/>
    <w:multiLevelType w:val="hybridMultilevel"/>
    <w:tmpl w:val="94EEFF1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5" w15:restartNumberingAfterBreak="0">
    <w:nsid w:val="57FD56A3"/>
    <w:multiLevelType w:val="hybridMultilevel"/>
    <w:tmpl w:val="001A5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82E34DB"/>
    <w:multiLevelType w:val="hybridMultilevel"/>
    <w:tmpl w:val="CF70944E"/>
    <w:lvl w:ilvl="0" w:tplc="BA2E06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E3A101B"/>
    <w:multiLevelType w:val="hybridMultilevel"/>
    <w:tmpl w:val="219848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F22CDEA">
      <w:numFmt w:val="bullet"/>
      <w:lvlText w:val="•"/>
      <w:lvlJc w:val="left"/>
      <w:pPr>
        <w:ind w:left="2160" w:hanging="360"/>
      </w:pPr>
      <w:rPr>
        <w:rFonts w:ascii="Lato" w:eastAsia="Times New Roman" w:hAnsi="Lato"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E87"/>
    <w:multiLevelType w:val="hybridMultilevel"/>
    <w:tmpl w:val="19320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9F79B7"/>
    <w:multiLevelType w:val="hybridMultilevel"/>
    <w:tmpl w:val="7C2E50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393A34"/>
    <w:multiLevelType w:val="hybridMultilevel"/>
    <w:tmpl w:val="40F463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425277"/>
    <w:multiLevelType w:val="hybridMultilevel"/>
    <w:tmpl w:val="DF80C5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5E3526"/>
    <w:multiLevelType w:val="hybridMultilevel"/>
    <w:tmpl w:val="00D43E10"/>
    <w:lvl w:ilvl="0" w:tplc="7722E2A6">
      <w:start w:val="5"/>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8663A"/>
    <w:multiLevelType w:val="hybridMultilevel"/>
    <w:tmpl w:val="8C228F42"/>
    <w:lvl w:ilvl="0" w:tplc="7722E2A6">
      <w:start w:val="5"/>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B1B03"/>
    <w:multiLevelType w:val="hybridMultilevel"/>
    <w:tmpl w:val="D3588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4E1FBD"/>
    <w:multiLevelType w:val="hybridMultilevel"/>
    <w:tmpl w:val="879857E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6" w15:restartNumberingAfterBreak="0">
    <w:nsid w:val="7D8643EE"/>
    <w:multiLevelType w:val="hybridMultilevel"/>
    <w:tmpl w:val="CF70944E"/>
    <w:lvl w:ilvl="0" w:tplc="BA2E06F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01252C"/>
    <w:multiLevelType w:val="hybridMultilevel"/>
    <w:tmpl w:val="17E4FDDA"/>
    <w:lvl w:ilvl="0" w:tplc="54163B0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7"/>
  </w:num>
  <w:num w:numId="2">
    <w:abstractNumId w:val="26"/>
  </w:num>
  <w:num w:numId="3">
    <w:abstractNumId w:val="14"/>
  </w:num>
  <w:num w:numId="4">
    <w:abstractNumId w:val="36"/>
  </w:num>
  <w:num w:numId="5">
    <w:abstractNumId w:val="31"/>
  </w:num>
  <w:num w:numId="6">
    <w:abstractNumId w:val="28"/>
  </w:num>
  <w:num w:numId="7">
    <w:abstractNumId w:val="34"/>
  </w:num>
  <w:num w:numId="8">
    <w:abstractNumId w:val="16"/>
  </w:num>
  <w:num w:numId="9">
    <w:abstractNumId w:val="25"/>
  </w:num>
  <w:num w:numId="10">
    <w:abstractNumId w:val="7"/>
  </w:num>
  <w:num w:numId="11">
    <w:abstractNumId w:val="8"/>
  </w:num>
  <w:num w:numId="12">
    <w:abstractNumId w:val="29"/>
  </w:num>
  <w:num w:numId="13">
    <w:abstractNumId w:val="18"/>
  </w:num>
  <w:num w:numId="14">
    <w:abstractNumId w:val="3"/>
  </w:num>
  <w:num w:numId="15">
    <w:abstractNumId w:val="35"/>
  </w:num>
  <w:num w:numId="16">
    <w:abstractNumId w:val="2"/>
  </w:num>
  <w:num w:numId="17">
    <w:abstractNumId w:val="1"/>
  </w:num>
  <w:num w:numId="18">
    <w:abstractNumId w:val="30"/>
  </w:num>
  <w:num w:numId="19">
    <w:abstractNumId w:val="12"/>
  </w:num>
  <w:num w:numId="20">
    <w:abstractNumId w:val="23"/>
  </w:num>
  <w:num w:numId="21">
    <w:abstractNumId w:val="13"/>
  </w:num>
  <w:num w:numId="22">
    <w:abstractNumId w:val="19"/>
  </w:num>
  <w:num w:numId="23">
    <w:abstractNumId w:val="11"/>
  </w:num>
  <w:num w:numId="24">
    <w:abstractNumId w:val="17"/>
  </w:num>
  <w:num w:numId="25">
    <w:abstractNumId w:val="10"/>
  </w:num>
  <w:num w:numId="26">
    <w:abstractNumId w:val="24"/>
  </w:num>
  <w:num w:numId="27">
    <w:abstractNumId w:val="15"/>
  </w:num>
  <w:num w:numId="28">
    <w:abstractNumId w:val="33"/>
  </w:num>
  <w:num w:numId="29">
    <w:abstractNumId w:val="32"/>
  </w:num>
  <w:num w:numId="30">
    <w:abstractNumId w:val="27"/>
  </w:num>
  <w:num w:numId="31">
    <w:abstractNumId w:val="6"/>
  </w:num>
  <w:num w:numId="32">
    <w:abstractNumId w:val="0"/>
  </w:num>
  <w:num w:numId="33">
    <w:abstractNumId w:val="9"/>
  </w:num>
  <w:num w:numId="34">
    <w:abstractNumId w:val="4"/>
  </w:num>
  <w:num w:numId="35">
    <w:abstractNumId w:val="20"/>
  </w:num>
  <w:num w:numId="36">
    <w:abstractNumId w:val="5"/>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53"/>
    <w:rsid w:val="00023C0F"/>
    <w:rsid w:val="00030694"/>
    <w:rsid w:val="0003558E"/>
    <w:rsid w:val="00044745"/>
    <w:rsid w:val="000763C7"/>
    <w:rsid w:val="00087E6E"/>
    <w:rsid w:val="000927C5"/>
    <w:rsid w:val="000B030F"/>
    <w:rsid w:val="000B40A6"/>
    <w:rsid w:val="000C4440"/>
    <w:rsid w:val="000D4E1C"/>
    <w:rsid w:val="000E054E"/>
    <w:rsid w:val="000E716F"/>
    <w:rsid w:val="001030D7"/>
    <w:rsid w:val="00111471"/>
    <w:rsid w:val="0013690E"/>
    <w:rsid w:val="00136EC6"/>
    <w:rsid w:val="00144F71"/>
    <w:rsid w:val="0016026C"/>
    <w:rsid w:val="001606FB"/>
    <w:rsid w:val="00183E98"/>
    <w:rsid w:val="001A3299"/>
    <w:rsid w:val="001B53C0"/>
    <w:rsid w:val="001B7B89"/>
    <w:rsid w:val="00233424"/>
    <w:rsid w:val="00243DC4"/>
    <w:rsid w:val="00255D99"/>
    <w:rsid w:val="00265E37"/>
    <w:rsid w:val="00282702"/>
    <w:rsid w:val="00284304"/>
    <w:rsid w:val="002A62A5"/>
    <w:rsid w:val="002A76BD"/>
    <w:rsid w:val="002B1B25"/>
    <w:rsid w:val="002C03D2"/>
    <w:rsid w:val="002E1404"/>
    <w:rsid w:val="002E32CC"/>
    <w:rsid w:val="002E6F34"/>
    <w:rsid w:val="002F08ED"/>
    <w:rsid w:val="002F2386"/>
    <w:rsid w:val="003159AE"/>
    <w:rsid w:val="00331C4D"/>
    <w:rsid w:val="003513C7"/>
    <w:rsid w:val="003623DF"/>
    <w:rsid w:val="00367C0B"/>
    <w:rsid w:val="00384BD1"/>
    <w:rsid w:val="003A5A1C"/>
    <w:rsid w:val="003A6E44"/>
    <w:rsid w:val="003B0B53"/>
    <w:rsid w:val="003B6C19"/>
    <w:rsid w:val="003C4413"/>
    <w:rsid w:val="003D0CDC"/>
    <w:rsid w:val="003D5E5E"/>
    <w:rsid w:val="003F15E8"/>
    <w:rsid w:val="003F44C8"/>
    <w:rsid w:val="004007C2"/>
    <w:rsid w:val="004226BE"/>
    <w:rsid w:val="00423E47"/>
    <w:rsid w:val="0045527C"/>
    <w:rsid w:val="004731EC"/>
    <w:rsid w:val="004B3821"/>
    <w:rsid w:val="004C2311"/>
    <w:rsid w:val="004D7843"/>
    <w:rsid w:val="004E2BEE"/>
    <w:rsid w:val="004E4B3B"/>
    <w:rsid w:val="004E7DF2"/>
    <w:rsid w:val="005151A4"/>
    <w:rsid w:val="00524986"/>
    <w:rsid w:val="00542101"/>
    <w:rsid w:val="00547700"/>
    <w:rsid w:val="005513A2"/>
    <w:rsid w:val="0055574F"/>
    <w:rsid w:val="005620BE"/>
    <w:rsid w:val="005624CD"/>
    <w:rsid w:val="005865B2"/>
    <w:rsid w:val="005A7B3C"/>
    <w:rsid w:val="005B41DF"/>
    <w:rsid w:val="005C55EC"/>
    <w:rsid w:val="005D17A1"/>
    <w:rsid w:val="005D4A29"/>
    <w:rsid w:val="005D7287"/>
    <w:rsid w:val="005E2DC1"/>
    <w:rsid w:val="005E688F"/>
    <w:rsid w:val="005E6C94"/>
    <w:rsid w:val="005F7301"/>
    <w:rsid w:val="006125B6"/>
    <w:rsid w:val="0061549E"/>
    <w:rsid w:val="006301D7"/>
    <w:rsid w:val="00635DB3"/>
    <w:rsid w:val="00652730"/>
    <w:rsid w:val="00693DF1"/>
    <w:rsid w:val="006961AE"/>
    <w:rsid w:val="006A14CB"/>
    <w:rsid w:val="006A5178"/>
    <w:rsid w:val="006A5753"/>
    <w:rsid w:val="006A7705"/>
    <w:rsid w:val="006C3024"/>
    <w:rsid w:val="006D3A0F"/>
    <w:rsid w:val="006D6100"/>
    <w:rsid w:val="006F0A60"/>
    <w:rsid w:val="006F6325"/>
    <w:rsid w:val="00711E23"/>
    <w:rsid w:val="0071753E"/>
    <w:rsid w:val="00723D6B"/>
    <w:rsid w:val="00730DAA"/>
    <w:rsid w:val="007461ED"/>
    <w:rsid w:val="00746482"/>
    <w:rsid w:val="00747EE3"/>
    <w:rsid w:val="0075584E"/>
    <w:rsid w:val="0076486C"/>
    <w:rsid w:val="00772952"/>
    <w:rsid w:val="007A15FA"/>
    <w:rsid w:val="007A1E33"/>
    <w:rsid w:val="007A74E6"/>
    <w:rsid w:val="007B3383"/>
    <w:rsid w:val="007C7745"/>
    <w:rsid w:val="007D09BB"/>
    <w:rsid w:val="007D58A5"/>
    <w:rsid w:val="007F33D6"/>
    <w:rsid w:val="007F7A6C"/>
    <w:rsid w:val="008151BD"/>
    <w:rsid w:val="00822E32"/>
    <w:rsid w:val="0084096C"/>
    <w:rsid w:val="00842B09"/>
    <w:rsid w:val="008558AD"/>
    <w:rsid w:val="00863DCF"/>
    <w:rsid w:val="00870F96"/>
    <w:rsid w:val="00872636"/>
    <w:rsid w:val="00891ECA"/>
    <w:rsid w:val="008A350B"/>
    <w:rsid w:val="008C034E"/>
    <w:rsid w:val="008C7100"/>
    <w:rsid w:val="008E0B9B"/>
    <w:rsid w:val="008E7F3C"/>
    <w:rsid w:val="008F4B9B"/>
    <w:rsid w:val="0090076D"/>
    <w:rsid w:val="00901B67"/>
    <w:rsid w:val="00911AEA"/>
    <w:rsid w:val="0092206F"/>
    <w:rsid w:val="00927FCA"/>
    <w:rsid w:val="00943FDA"/>
    <w:rsid w:val="00947E00"/>
    <w:rsid w:val="00956072"/>
    <w:rsid w:val="00964543"/>
    <w:rsid w:val="009868B8"/>
    <w:rsid w:val="009873FD"/>
    <w:rsid w:val="009C62A9"/>
    <w:rsid w:val="009D09B0"/>
    <w:rsid w:val="009D6ADF"/>
    <w:rsid w:val="00A039CB"/>
    <w:rsid w:val="00A10A8D"/>
    <w:rsid w:val="00A16314"/>
    <w:rsid w:val="00A31494"/>
    <w:rsid w:val="00A370E9"/>
    <w:rsid w:val="00A62692"/>
    <w:rsid w:val="00A6536E"/>
    <w:rsid w:val="00A67969"/>
    <w:rsid w:val="00A83F9B"/>
    <w:rsid w:val="00A85657"/>
    <w:rsid w:val="00A93EC4"/>
    <w:rsid w:val="00AA33A9"/>
    <w:rsid w:val="00AB73DF"/>
    <w:rsid w:val="00AD1486"/>
    <w:rsid w:val="00AD57B7"/>
    <w:rsid w:val="00AD59E0"/>
    <w:rsid w:val="00AF309D"/>
    <w:rsid w:val="00B41366"/>
    <w:rsid w:val="00B47FE7"/>
    <w:rsid w:val="00B573AE"/>
    <w:rsid w:val="00B62FA6"/>
    <w:rsid w:val="00B63F59"/>
    <w:rsid w:val="00B6715D"/>
    <w:rsid w:val="00B75401"/>
    <w:rsid w:val="00B9312F"/>
    <w:rsid w:val="00B94123"/>
    <w:rsid w:val="00B97815"/>
    <w:rsid w:val="00BB038E"/>
    <w:rsid w:val="00BC6D74"/>
    <w:rsid w:val="00BF0768"/>
    <w:rsid w:val="00BF28D2"/>
    <w:rsid w:val="00C21669"/>
    <w:rsid w:val="00C27457"/>
    <w:rsid w:val="00C50081"/>
    <w:rsid w:val="00C556A7"/>
    <w:rsid w:val="00C57404"/>
    <w:rsid w:val="00C639C0"/>
    <w:rsid w:val="00C6617D"/>
    <w:rsid w:val="00C847ED"/>
    <w:rsid w:val="00C86EC1"/>
    <w:rsid w:val="00C91B3C"/>
    <w:rsid w:val="00C96C56"/>
    <w:rsid w:val="00CE0A98"/>
    <w:rsid w:val="00CE12B4"/>
    <w:rsid w:val="00CE4CB4"/>
    <w:rsid w:val="00CE6FE8"/>
    <w:rsid w:val="00CF34F0"/>
    <w:rsid w:val="00CF45FF"/>
    <w:rsid w:val="00D03904"/>
    <w:rsid w:val="00D32CE2"/>
    <w:rsid w:val="00D369E8"/>
    <w:rsid w:val="00D44BC0"/>
    <w:rsid w:val="00D5630C"/>
    <w:rsid w:val="00D661EC"/>
    <w:rsid w:val="00D66CDE"/>
    <w:rsid w:val="00D838DD"/>
    <w:rsid w:val="00D84C01"/>
    <w:rsid w:val="00D87C8D"/>
    <w:rsid w:val="00DB18A3"/>
    <w:rsid w:val="00DF253F"/>
    <w:rsid w:val="00DF7945"/>
    <w:rsid w:val="00E10719"/>
    <w:rsid w:val="00E35C91"/>
    <w:rsid w:val="00E64CAB"/>
    <w:rsid w:val="00E65033"/>
    <w:rsid w:val="00E663BF"/>
    <w:rsid w:val="00E72A58"/>
    <w:rsid w:val="00E7435C"/>
    <w:rsid w:val="00E8193B"/>
    <w:rsid w:val="00E84D8F"/>
    <w:rsid w:val="00EB7742"/>
    <w:rsid w:val="00EC18F5"/>
    <w:rsid w:val="00EC77B7"/>
    <w:rsid w:val="00EF2C36"/>
    <w:rsid w:val="00F32165"/>
    <w:rsid w:val="00F61AAD"/>
    <w:rsid w:val="00F83C24"/>
    <w:rsid w:val="00F97017"/>
    <w:rsid w:val="00FC1FC9"/>
    <w:rsid w:val="00FE3D77"/>
    <w:rsid w:val="00FF6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19A49"/>
  <w15:chartTrackingRefBased/>
  <w15:docId w15:val="{9E1071A6-555B-4FCA-8785-9168DB14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16"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B0B53"/>
    <w:rPr>
      <w:color w:val="0563C1" w:themeColor="hyperlink"/>
      <w:u w:val="single"/>
    </w:rPr>
  </w:style>
  <w:style w:type="paragraph" w:styleId="Paragraphedeliste">
    <w:name w:val="List Paragraph"/>
    <w:aliases w:val="LISTA,Bullets,8.PUI_Citation,Red,Lapis Bulleted List,References,List Paragraph (numbered (a)),Dot pt,F5 List Paragraph,List Paragraph1,No Spacing1,List Paragraph Char Char Char,Indicator Text,Numbered Para 1,Colorful List - Accent 11"/>
    <w:basedOn w:val="Normal"/>
    <w:link w:val="ParagraphedelisteCar"/>
    <w:uiPriority w:val="34"/>
    <w:qFormat/>
    <w:rsid w:val="003B0B53"/>
    <w:pPr>
      <w:ind w:left="720"/>
      <w:contextualSpacing/>
    </w:pPr>
  </w:style>
  <w:style w:type="paragraph" w:styleId="En-tte">
    <w:name w:val="header"/>
    <w:basedOn w:val="Normal"/>
    <w:link w:val="En-tteCar"/>
    <w:uiPriority w:val="99"/>
    <w:unhideWhenUsed/>
    <w:rsid w:val="00723D6B"/>
    <w:pPr>
      <w:tabs>
        <w:tab w:val="center" w:pos="4536"/>
        <w:tab w:val="right" w:pos="9072"/>
      </w:tabs>
      <w:spacing w:after="0" w:line="240" w:lineRule="auto"/>
    </w:pPr>
  </w:style>
  <w:style w:type="character" w:customStyle="1" w:styleId="En-tteCar">
    <w:name w:val="En-tête Car"/>
    <w:basedOn w:val="Policepardfaut"/>
    <w:link w:val="En-tte"/>
    <w:uiPriority w:val="99"/>
    <w:rsid w:val="00723D6B"/>
  </w:style>
  <w:style w:type="paragraph" w:styleId="Pieddepage">
    <w:name w:val="footer"/>
    <w:basedOn w:val="Normal"/>
    <w:link w:val="PieddepageCar"/>
    <w:unhideWhenUsed/>
    <w:rsid w:val="00723D6B"/>
    <w:pPr>
      <w:tabs>
        <w:tab w:val="center" w:pos="4536"/>
        <w:tab w:val="right" w:pos="9072"/>
      </w:tabs>
      <w:spacing w:after="0" w:line="240" w:lineRule="auto"/>
    </w:pPr>
  </w:style>
  <w:style w:type="character" w:customStyle="1" w:styleId="PieddepageCar">
    <w:name w:val="Pied de page Car"/>
    <w:basedOn w:val="Policepardfaut"/>
    <w:link w:val="Pieddepage"/>
    <w:rsid w:val="00723D6B"/>
  </w:style>
  <w:style w:type="character" w:styleId="Rfrenceintense">
    <w:name w:val="Intense Reference"/>
    <w:uiPriority w:val="16"/>
    <w:qFormat/>
    <w:rsid w:val="00A6536E"/>
    <w:rPr>
      <w:rFonts w:ascii="Lato Medium" w:hAnsi="Lato Medium"/>
      <w:b/>
      <w:bCs/>
      <w:caps w:val="0"/>
      <w:smallCaps w:val="0"/>
      <w:color w:val="005FB6"/>
      <w:spacing w:val="5"/>
      <w:sz w:val="18"/>
    </w:rPr>
  </w:style>
  <w:style w:type="character" w:customStyle="1" w:styleId="ParagraphedelisteCar">
    <w:name w:val="Paragraphe de liste Car"/>
    <w:aliases w:val="LISTA Car,Bullets Car,8.PUI_Citation Car,Red Car,Lapis Bulleted List Car,References Car,List Paragraph (numbered (a)) Car,Dot pt Car,F5 List Paragraph Car,List Paragraph1 Car,No Spacing1 Car,List Paragraph Char Char Char Car"/>
    <w:link w:val="Paragraphedeliste"/>
    <w:uiPriority w:val="34"/>
    <w:qFormat/>
    <w:locked/>
    <w:rsid w:val="00A6536E"/>
  </w:style>
  <w:style w:type="paragraph" w:styleId="Notedebasdepage">
    <w:name w:val="footnote text"/>
    <w:aliases w:val="Footnote Text Char1,Footnote Text Char Char,Char,Texte de note de bas de page,footnote text,Footnote Text1,single space,Fodnotetekst Tegn,footnote text Char,Fodnotetekst Tegn Char,single space Char,footnote text Char Char Char,fn,C,f"/>
    <w:basedOn w:val="Normal"/>
    <w:link w:val="NotedebasdepageCar"/>
    <w:uiPriority w:val="99"/>
    <w:unhideWhenUsed/>
    <w:rsid w:val="00A6536E"/>
    <w:pPr>
      <w:spacing w:after="0" w:line="240" w:lineRule="auto"/>
    </w:pPr>
    <w:rPr>
      <w:sz w:val="20"/>
      <w:szCs w:val="20"/>
    </w:rPr>
  </w:style>
  <w:style w:type="character" w:customStyle="1" w:styleId="NotedebasdepageCar">
    <w:name w:val="Note de bas de page Car"/>
    <w:aliases w:val="Footnote Text Char1 Car,Footnote Text Char Char Car,Char Car,Texte de note de bas de page Car,footnote text Car,Footnote Text1 Car,single space Car,Fodnotetekst Tegn Car,footnote text Char Car,Fodnotetekst Tegn Char Car,fn Car"/>
    <w:basedOn w:val="Policepardfaut"/>
    <w:link w:val="Notedebasdepage"/>
    <w:uiPriority w:val="99"/>
    <w:rsid w:val="00A6536E"/>
    <w:rPr>
      <w:sz w:val="20"/>
      <w:szCs w:val="20"/>
    </w:rPr>
  </w:style>
  <w:style w:type="character" w:styleId="Appelnotedebasdep">
    <w:name w:val="footnote reference"/>
    <w:aliases w:val=" BVI fnr,BVI fnr, BVI fnr Car Car,BVI fnr Car, BVI fnr Car Car Car Car, BVI fnr Car Car Car Car Char,16 Point,Superscript 6 Point,ftref, Car Car Char Car Char Car Car Char Car Char Char, BVI fnr Car1 Car,BVI fnr Car Car1,note bp"/>
    <w:basedOn w:val="Policepardfaut"/>
    <w:link w:val="Char2"/>
    <w:unhideWhenUsed/>
    <w:rsid w:val="00A6536E"/>
    <w:rPr>
      <w:vertAlign w:val="superscript"/>
    </w:rPr>
  </w:style>
  <w:style w:type="character" w:styleId="Marquedecommentaire">
    <w:name w:val="annotation reference"/>
    <w:uiPriority w:val="99"/>
    <w:semiHidden/>
    <w:unhideWhenUsed/>
    <w:rsid w:val="00E663BF"/>
    <w:rPr>
      <w:sz w:val="16"/>
      <w:szCs w:val="16"/>
    </w:rPr>
  </w:style>
  <w:style w:type="paragraph" w:styleId="Commentaire">
    <w:name w:val="annotation text"/>
    <w:basedOn w:val="Normal"/>
    <w:link w:val="CommentaireCar"/>
    <w:uiPriority w:val="99"/>
    <w:unhideWhenUsed/>
    <w:rsid w:val="00E663BF"/>
    <w:pPr>
      <w:spacing w:after="0" w:line="240" w:lineRule="auto"/>
    </w:pPr>
    <w:rPr>
      <w:rFonts w:ascii="Times New Roman" w:eastAsia="Times New Roman" w:hAnsi="Times New Roman" w:cs="Times New Roman"/>
      <w:sz w:val="20"/>
      <w:szCs w:val="20"/>
      <w:lang w:val="en-GB" w:eastAsia="fr-FR"/>
    </w:rPr>
  </w:style>
  <w:style w:type="character" w:customStyle="1" w:styleId="CommentaireCar">
    <w:name w:val="Commentaire Car"/>
    <w:basedOn w:val="Policepardfaut"/>
    <w:link w:val="Commentaire"/>
    <w:uiPriority w:val="99"/>
    <w:rsid w:val="00E663BF"/>
    <w:rPr>
      <w:rFonts w:ascii="Times New Roman" w:eastAsia="Times New Roman" w:hAnsi="Times New Roman" w:cs="Times New Roman"/>
      <w:sz w:val="20"/>
      <w:szCs w:val="20"/>
      <w:lang w:val="en-GB" w:eastAsia="fr-FR"/>
    </w:rPr>
  </w:style>
  <w:style w:type="paragraph" w:styleId="Textedebulles">
    <w:name w:val="Balloon Text"/>
    <w:basedOn w:val="Normal"/>
    <w:link w:val="TextedebullesCar"/>
    <w:uiPriority w:val="99"/>
    <w:semiHidden/>
    <w:unhideWhenUsed/>
    <w:rsid w:val="00E663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3BF"/>
    <w:rPr>
      <w:rFonts w:ascii="Segoe UI" w:hAnsi="Segoe UI" w:cs="Segoe UI"/>
      <w:sz w:val="18"/>
      <w:szCs w:val="18"/>
    </w:rPr>
  </w:style>
  <w:style w:type="paragraph" w:styleId="Lgende">
    <w:name w:val="caption"/>
    <w:basedOn w:val="Normal"/>
    <w:next w:val="Normal"/>
    <w:uiPriority w:val="35"/>
    <w:semiHidden/>
    <w:unhideWhenUsed/>
    <w:qFormat/>
    <w:rsid w:val="00C91B3C"/>
    <w:pPr>
      <w:spacing w:after="200" w:line="240" w:lineRule="auto"/>
    </w:pPr>
    <w:rPr>
      <w:i/>
      <w:iCs/>
      <w:color w:val="44546A" w:themeColor="text2"/>
      <w:sz w:val="18"/>
      <w:szCs w:val="18"/>
    </w:rPr>
  </w:style>
  <w:style w:type="paragraph" w:customStyle="1" w:styleId="Char2">
    <w:name w:val="Char2"/>
    <w:basedOn w:val="Normal"/>
    <w:link w:val="Appelnotedebasdep"/>
    <w:rsid w:val="003B6C19"/>
    <w:pPr>
      <w:spacing w:line="240" w:lineRule="exact"/>
    </w:pPr>
    <w:rPr>
      <w:vertAlign w:val="superscript"/>
    </w:rPr>
  </w:style>
  <w:style w:type="character" w:styleId="Accentuation">
    <w:name w:val="Emphasis"/>
    <w:basedOn w:val="Policepardfaut"/>
    <w:uiPriority w:val="20"/>
    <w:qFormat/>
    <w:rsid w:val="003B6C19"/>
    <w:rPr>
      <w:i/>
      <w:iCs/>
    </w:rPr>
  </w:style>
  <w:style w:type="character" w:customStyle="1" w:styleId="familyname">
    <w:name w:val="familyname"/>
    <w:basedOn w:val="Policepardfaut"/>
    <w:rsid w:val="003B6C19"/>
  </w:style>
  <w:style w:type="paragraph" w:styleId="NormalWeb">
    <w:name w:val="Normal (Web)"/>
    <w:basedOn w:val="Normal"/>
    <w:uiPriority w:val="99"/>
    <w:unhideWhenUsed/>
    <w:rsid w:val="003B6C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6C19"/>
    <w:rPr>
      <w:b/>
      <w:bCs/>
    </w:rPr>
  </w:style>
  <w:style w:type="paragraph" w:customStyle="1" w:styleId="Default">
    <w:name w:val="Default"/>
    <w:rsid w:val="003B6C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5865B2"/>
    <w:pPr>
      <w:spacing w:after="160"/>
    </w:pPr>
    <w:rPr>
      <w:rFonts w:asciiTheme="minorHAnsi" w:eastAsiaTheme="minorHAnsi" w:hAnsiTheme="minorHAnsi" w:cstheme="minorBidi"/>
      <w:b/>
      <w:bCs/>
      <w:lang w:val="fr-FR" w:eastAsia="en-US"/>
    </w:rPr>
  </w:style>
  <w:style w:type="character" w:customStyle="1" w:styleId="ObjetducommentaireCar">
    <w:name w:val="Objet du commentaire Car"/>
    <w:basedOn w:val="CommentaireCar"/>
    <w:link w:val="Objetducommentaire"/>
    <w:uiPriority w:val="99"/>
    <w:semiHidden/>
    <w:rsid w:val="005865B2"/>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59035">
      <w:bodyDiv w:val="1"/>
      <w:marLeft w:val="0"/>
      <w:marRight w:val="0"/>
      <w:marTop w:val="0"/>
      <w:marBottom w:val="0"/>
      <w:divBdr>
        <w:top w:val="none" w:sz="0" w:space="0" w:color="auto"/>
        <w:left w:val="none" w:sz="0" w:space="0" w:color="auto"/>
        <w:bottom w:val="none" w:sz="0" w:space="0" w:color="auto"/>
        <w:right w:val="none" w:sz="0" w:space="0" w:color="auto"/>
      </w:divBdr>
    </w:div>
    <w:div w:id="15672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6.png"/><Relationship Id="rId4" Type="http://schemas.openxmlformats.org/officeDocument/2006/relationships/image"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3328</Words>
  <Characters>18304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Hassane SANDA BAGNOU</dc:creator>
  <cp:keywords/>
  <dc:description/>
  <cp:lastModifiedBy>Alice VICTOR   [ Coordo RESILI(A)NT - CM ]</cp:lastModifiedBy>
  <cp:revision>2</cp:revision>
  <dcterms:created xsi:type="dcterms:W3CDTF">2020-02-23T10:53:00Z</dcterms:created>
  <dcterms:modified xsi:type="dcterms:W3CDTF">2020-02-28T13:32:00Z</dcterms:modified>
</cp:coreProperties>
</file>