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679" w:rsidRPr="0064478C" w:rsidRDefault="00536679" w:rsidP="005A7C6F">
      <w:pPr>
        <w:pStyle w:val="Heading1"/>
        <w:spacing w:before="51"/>
        <w:ind w:left="328" w:right="328"/>
        <w:jc w:val="center"/>
        <w:rPr>
          <w:rFonts w:asciiTheme="minorHAnsi" w:hAnsiTheme="minorHAnsi" w:cstheme="minorHAnsi"/>
          <w:spacing w:val="-1"/>
          <w:sz w:val="24"/>
          <w:szCs w:val="22"/>
        </w:rPr>
      </w:pPr>
      <w:r w:rsidRPr="0064478C">
        <w:rPr>
          <w:rFonts w:asciiTheme="minorHAnsi" w:hAnsiTheme="minorHAnsi" w:cstheme="minorHAnsi"/>
          <w:noProof/>
          <w:sz w:val="22"/>
          <w:szCs w:val="22"/>
        </w:rPr>
        <w:drawing>
          <wp:anchor distT="0" distB="0" distL="114300" distR="114300" simplePos="0" relativeHeight="251659264" behindDoc="0" locked="0" layoutInCell="1" allowOverlap="1" wp14:anchorId="747825B7" wp14:editId="404BD657">
            <wp:simplePos x="0" y="0"/>
            <wp:positionH relativeFrom="margin">
              <wp:posOffset>2486025</wp:posOffset>
            </wp:positionH>
            <wp:positionV relativeFrom="margin">
              <wp:posOffset>-437515</wp:posOffset>
            </wp:positionV>
            <wp:extent cx="1131532"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6933" cy="8039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6679" w:rsidRPr="0064478C" w:rsidRDefault="00536679" w:rsidP="005A7C6F">
      <w:pPr>
        <w:pStyle w:val="Heading1"/>
        <w:spacing w:before="51"/>
        <w:ind w:left="328" w:right="328"/>
        <w:jc w:val="center"/>
        <w:rPr>
          <w:rFonts w:asciiTheme="minorHAnsi" w:hAnsiTheme="minorHAnsi" w:cstheme="minorHAnsi"/>
          <w:spacing w:val="-1"/>
          <w:sz w:val="24"/>
          <w:szCs w:val="22"/>
        </w:rPr>
      </w:pPr>
    </w:p>
    <w:p w:rsidR="007817F3" w:rsidRPr="0064478C" w:rsidRDefault="007817F3" w:rsidP="007817F3">
      <w:pPr>
        <w:jc w:val="center"/>
        <w:rPr>
          <w:rFonts w:cstheme="minorHAnsi"/>
          <w:b/>
          <w:sz w:val="28"/>
          <w:szCs w:val="28"/>
          <w:u w:val="single"/>
        </w:rPr>
      </w:pPr>
      <w:r w:rsidRPr="0064478C">
        <w:rPr>
          <w:rFonts w:cstheme="minorHAnsi"/>
          <w:b/>
          <w:sz w:val="28"/>
          <w:szCs w:val="28"/>
          <w:u w:val="single"/>
        </w:rPr>
        <w:t>TOR for Consultancy Services</w:t>
      </w:r>
    </w:p>
    <w:p w:rsidR="007817F3" w:rsidRPr="0064478C" w:rsidRDefault="007817F3" w:rsidP="007817F3">
      <w:pPr>
        <w:jc w:val="center"/>
        <w:rPr>
          <w:rFonts w:cstheme="minorHAnsi"/>
          <w:i/>
        </w:rPr>
      </w:pPr>
      <w:r w:rsidRPr="0064478C">
        <w:rPr>
          <w:rFonts w:cstheme="minorHAnsi"/>
          <w:i/>
        </w:rPr>
        <w:t xml:space="preserve">Action </w:t>
      </w:r>
      <w:proofErr w:type="gramStart"/>
      <w:r w:rsidRPr="0064478C">
        <w:rPr>
          <w:rFonts w:cstheme="minorHAnsi"/>
          <w:i/>
        </w:rPr>
        <w:t>Against</w:t>
      </w:r>
      <w:proofErr w:type="gramEnd"/>
      <w:r w:rsidRPr="0064478C">
        <w:rPr>
          <w:rFonts w:cstheme="minorHAnsi"/>
          <w:i/>
        </w:rPr>
        <w:t xml:space="preserve"> Hunger is seeking for professional person/firm for the following contract:</w:t>
      </w:r>
    </w:p>
    <w:p w:rsidR="007817F3" w:rsidRPr="0064478C" w:rsidRDefault="007817F3" w:rsidP="007817F3">
      <w:pPr>
        <w:jc w:val="center"/>
        <w:rPr>
          <w:rFonts w:cstheme="minorHAnsi"/>
          <w:b/>
          <w:sz w:val="24"/>
          <w:szCs w:val="24"/>
          <w:u w:val="single"/>
        </w:rPr>
      </w:pPr>
    </w:p>
    <w:p w:rsidR="007817F3" w:rsidRDefault="007817F3" w:rsidP="007817F3">
      <w:pPr>
        <w:jc w:val="center"/>
        <w:rPr>
          <w:rFonts w:cstheme="minorHAnsi"/>
          <w:b/>
          <w:sz w:val="24"/>
          <w:szCs w:val="24"/>
          <w:u w:val="single"/>
        </w:rPr>
      </w:pPr>
      <w:r w:rsidRPr="0064478C">
        <w:rPr>
          <w:rFonts w:cstheme="minorHAnsi"/>
          <w:b/>
          <w:sz w:val="24"/>
          <w:szCs w:val="24"/>
          <w:u w:val="single"/>
        </w:rPr>
        <w:t xml:space="preserve">Sanitation Marketing: Market Assessment </w:t>
      </w:r>
      <w:proofErr w:type="spellStart"/>
      <w:r w:rsidRPr="0064478C">
        <w:rPr>
          <w:rFonts w:cstheme="minorHAnsi"/>
          <w:b/>
          <w:sz w:val="24"/>
          <w:szCs w:val="24"/>
          <w:u w:val="single"/>
        </w:rPr>
        <w:t>Yobe</w:t>
      </w:r>
      <w:proofErr w:type="spellEnd"/>
      <w:r w:rsidRPr="0064478C">
        <w:rPr>
          <w:rFonts w:cstheme="minorHAnsi"/>
          <w:b/>
          <w:sz w:val="24"/>
          <w:szCs w:val="24"/>
          <w:u w:val="single"/>
        </w:rPr>
        <w:t xml:space="preserve"> </w:t>
      </w:r>
    </w:p>
    <w:p w:rsidR="0064478C" w:rsidRPr="0064478C" w:rsidRDefault="0064478C" w:rsidP="007817F3">
      <w:pPr>
        <w:jc w:val="center"/>
        <w:rPr>
          <w:rFonts w:cstheme="minorHAnsi"/>
          <w:b/>
          <w:sz w:val="24"/>
          <w:szCs w:val="24"/>
          <w:u w:val="single"/>
        </w:rPr>
      </w:pPr>
    </w:p>
    <w:p w:rsidR="007817F3" w:rsidRPr="0064478C" w:rsidRDefault="007817F3" w:rsidP="007817F3">
      <w:pPr>
        <w:ind w:left="100"/>
        <w:rPr>
          <w:rFonts w:eastAsia="Calibri" w:cstheme="minorHAnsi"/>
          <w:b/>
        </w:rPr>
      </w:pPr>
      <w:r w:rsidRPr="0064478C">
        <w:rPr>
          <w:rFonts w:eastAsia="Calibri" w:cstheme="minorHAnsi"/>
          <w:b/>
        </w:rPr>
        <w:t>Pro</w:t>
      </w:r>
      <w:r w:rsidRPr="0064478C">
        <w:rPr>
          <w:rFonts w:eastAsia="Calibri" w:cstheme="minorHAnsi"/>
          <w:b/>
          <w:spacing w:val="1"/>
        </w:rPr>
        <w:t>j</w:t>
      </w:r>
      <w:r w:rsidRPr="0064478C">
        <w:rPr>
          <w:rFonts w:eastAsia="Calibri" w:cstheme="minorHAnsi"/>
          <w:b/>
          <w:spacing w:val="-1"/>
        </w:rPr>
        <w:t>e</w:t>
      </w:r>
      <w:r w:rsidRPr="0064478C">
        <w:rPr>
          <w:rFonts w:eastAsia="Calibri" w:cstheme="minorHAnsi"/>
          <w:b/>
        </w:rPr>
        <w:t>ct</w:t>
      </w:r>
      <w:r w:rsidRPr="0064478C">
        <w:rPr>
          <w:rFonts w:eastAsia="Calibri" w:cstheme="minorHAnsi"/>
          <w:b/>
          <w:spacing w:val="2"/>
        </w:rPr>
        <w:t xml:space="preserve"> </w:t>
      </w:r>
      <w:r w:rsidRPr="0064478C">
        <w:rPr>
          <w:rFonts w:eastAsia="Calibri" w:cstheme="minorHAnsi"/>
          <w:b/>
          <w:spacing w:val="-1"/>
        </w:rPr>
        <w:t>a</w:t>
      </w:r>
      <w:r w:rsidRPr="0064478C">
        <w:rPr>
          <w:rFonts w:eastAsia="Calibri" w:cstheme="minorHAnsi"/>
          <w:b/>
          <w:spacing w:val="-2"/>
        </w:rPr>
        <w:t>n</w:t>
      </w:r>
      <w:r w:rsidRPr="0064478C">
        <w:rPr>
          <w:rFonts w:eastAsia="Calibri" w:cstheme="minorHAnsi"/>
          <w:b/>
        </w:rPr>
        <w:t>d</w:t>
      </w:r>
      <w:r w:rsidRPr="0064478C">
        <w:rPr>
          <w:rFonts w:eastAsia="Calibri" w:cstheme="minorHAnsi"/>
          <w:b/>
          <w:spacing w:val="1"/>
        </w:rPr>
        <w:t xml:space="preserve"> </w:t>
      </w:r>
      <w:r w:rsidRPr="0064478C">
        <w:rPr>
          <w:rFonts w:eastAsia="Calibri" w:cstheme="minorHAnsi"/>
          <w:b/>
        </w:rPr>
        <w:t>Study</w:t>
      </w:r>
      <w:r w:rsidRPr="0064478C">
        <w:rPr>
          <w:rFonts w:eastAsia="Calibri" w:cstheme="minorHAnsi"/>
          <w:b/>
          <w:spacing w:val="3"/>
        </w:rPr>
        <w:t xml:space="preserve"> </w:t>
      </w:r>
      <w:r w:rsidRPr="0064478C">
        <w:rPr>
          <w:rFonts w:eastAsia="Calibri" w:cstheme="minorHAnsi"/>
          <w:b/>
          <w:spacing w:val="-3"/>
        </w:rPr>
        <w:t>S</w:t>
      </w:r>
      <w:r w:rsidRPr="0064478C">
        <w:rPr>
          <w:rFonts w:eastAsia="Calibri" w:cstheme="minorHAnsi"/>
          <w:b/>
          <w:spacing w:val="1"/>
        </w:rPr>
        <w:t>u</w:t>
      </w:r>
      <w:r w:rsidRPr="0064478C">
        <w:rPr>
          <w:rFonts w:eastAsia="Calibri" w:cstheme="minorHAnsi"/>
          <w:b/>
          <w:spacing w:val="-1"/>
        </w:rPr>
        <w:t>mma</w:t>
      </w:r>
      <w:r w:rsidRPr="0064478C">
        <w:rPr>
          <w:rFonts w:eastAsia="Calibri" w:cstheme="minorHAnsi"/>
          <w:b/>
          <w:spacing w:val="1"/>
        </w:rPr>
        <w:t>r</w:t>
      </w:r>
      <w:r w:rsidRPr="0064478C">
        <w:rPr>
          <w:rFonts w:eastAsia="Calibri" w:cstheme="minorHAnsi"/>
          <w:b/>
        </w:rPr>
        <w:t xml:space="preserve">y </w:t>
      </w:r>
      <w:r w:rsidRPr="0064478C">
        <w:rPr>
          <w:rFonts w:eastAsia="Calibri" w:cstheme="minorHAnsi"/>
          <w:b/>
          <w:spacing w:val="1"/>
        </w:rPr>
        <w:t>T</w:t>
      </w:r>
      <w:r w:rsidRPr="0064478C">
        <w:rPr>
          <w:rFonts w:eastAsia="Calibri" w:cstheme="minorHAnsi"/>
          <w:b/>
          <w:spacing w:val="-1"/>
        </w:rPr>
        <w:t>a</w:t>
      </w:r>
      <w:r w:rsidRPr="0064478C">
        <w:rPr>
          <w:rFonts w:eastAsia="Calibri" w:cstheme="minorHAnsi"/>
          <w:b/>
          <w:spacing w:val="1"/>
        </w:rPr>
        <w:t>bl</w:t>
      </w:r>
      <w:r w:rsidRPr="0064478C">
        <w:rPr>
          <w:rFonts w:eastAsia="Calibri" w:cstheme="minorHAnsi"/>
          <w:b/>
        </w:rPr>
        <w:t>e</w:t>
      </w:r>
    </w:p>
    <w:tbl>
      <w:tblPr>
        <w:tblStyle w:val="TableGrid"/>
        <w:tblW w:w="10092" w:type="dxa"/>
        <w:tblInd w:w="2" w:type="dxa"/>
        <w:tblLook w:val="04A0" w:firstRow="1" w:lastRow="0" w:firstColumn="1" w:lastColumn="0" w:noHBand="0" w:noVBand="1"/>
      </w:tblPr>
      <w:tblGrid>
        <w:gridCol w:w="3863"/>
        <w:gridCol w:w="6229"/>
      </w:tblGrid>
      <w:tr w:rsidR="007817F3" w:rsidRPr="0064478C" w:rsidTr="00567474">
        <w:trPr>
          <w:trHeight w:val="290"/>
        </w:trPr>
        <w:tc>
          <w:tcPr>
            <w:tcW w:w="3863" w:type="dxa"/>
          </w:tcPr>
          <w:p w:rsidR="007817F3" w:rsidRPr="0064478C" w:rsidRDefault="007817F3" w:rsidP="00567474">
            <w:pPr>
              <w:rPr>
                <w:rFonts w:cstheme="minorHAnsi"/>
                <w:b/>
              </w:rPr>
            </w:pPr>
            <w:r w:rsidRPr="0064478C">
              <w:rPr>
                <w:rFonts w:cstheme="minorHAnsi"/>
                <w:b/>
              </w:rPr>
              <w:t>Project Name</w:t>
            </w:r>
          </w:p>
        </w:tc>
        <w:tc>
          <w:tcPr>
            <w:tcW w:w="6229" w:type="dxa"/>
          </w:tcPr>
          <w:p w:rsidR="007817F3" w:rsidRPr="0064478C" w:rsidRDefault="0064478C" w:rsidP="00567474">
            <w:pPr>
              <w:rPr>
                <w:rFonts w:cstheme="minorHAnsi"/>
              </w:rPr>
            </w:pPr>
            <w:r w:rsidRPr="0064478C">
              <w:rPr>
                <w:rFonts w:cstheme="minorHAnsi"/>
                <w:bCs/>
                <w:color w:val="000000" w:themeColor="text1"/>
              </w:rPr>
              <w:t xml:space="preserve">SUNNY Livelihoods Assessment – In </w:t>
            </w:r>
            <w:proofErr w:type="spellStart"/>
            <w:r w:rsidRPr="0064478C">
              <w:rPr>
                <w:rFonts w:cstheme="minorHAnsi"/>
                <w:bCs/>
                <w:color w:val="000000" w:themeColor="text1"/>
              </w:rPr>
              <w:t>Nangere</w:t>
            </w:r>
            <w:proofErr w:type="spellEnd"/>
            <w:r w:rsidRPr="0064478C">
              <w:rPr>
                <w:rFonts w:cstheme="minorHAnsi"/>
                <w:bCs/>
                <w:color w:val="000000" w:themeColor="text1"/>
              </w:rPr>
              <w:t xml:space="preserve"> LGA in </w:t>
            </w:r>
            <w:proofErr w:type="spellStart"/>
            <w:r w:rsidRPr="0064478C">
              <w:rPr>
                <w:rFonts w:cstheme="minorHAnsi"/>
                <w:bCs/>
                <w:color w:val="000000" w:themeColor="text1"/>
              </w:rPr>
              <w:t>Yobe</w:t>
            </w:r>
            <w:proofErr w:type="spellEnd"/>
            <w:r w:rsidRPr="0064478C">
              <w:rPr>
                <w:rFonts w:cstheme="minorHAnsi"/>
                <w:bCs/>
                <w:color w:val="000000" w:themeColor="text1"/>
              </w:rPr>
              <w:t xml:space="preserve"> State</w:t>
            </w:r>
          </w:p>
        </w:tc>
      </w:tr>
      <w:tr w:rsidR="007817F3" w:rsidRPr="0064478C" w:rsidTr="00567474">
        <w:trPr>
          <w:trHeight w:val="150"/>
        </w:trPr>
        <w:tc>
          <w:tcPr>
            <w:tcW w:w="3863" w:type="dxa"/>
            <w:tcBorders>
              <w:top w:val="single" w:sz="5" w:space="0" w:color="000000"/>
              <w:left w:val="single" w:sz="5" w:space="0" w:color="000000"/>
              <w:bottom w:val="single" w:sz="5" w:space="0" w:color="000000"/>
              <w:right w:val="single" w:sz="5" w:space="0" w:color="000000"/>
            </w:tcBorders>
          </w:tcPr>
          <w:p w:rsidR="007817F3" w:rsidRPr="0064478C" w:rsidRDefault="007817F3" w:rsidP="00567474">
            <w:pPr>
              <w:spacing w:line="280" w:lineRule="exact"/>
              <w:rPr>
                <w:rFonts w:eastAsia="Calibri" w:cstheme="minorHAnsi"/>
              </w:rPr>
            </w:pPr>
            <w:r w:rsidRPr="0064478C">
              <w:rPr>
                <w:rFonts w:eastAsia="Calibri" w:cstheme="minorHAnsi"/>
                <w:b/>
                <w:position w:val="1"/>
              </w:rPr>
              <w:t>S</w:t>
            </w:r>
            <w:r w:rsidRPr="0064478C">
              <w:rPr>
                <w:rFonts w:eastAsia="Calibri" w:cstheme="minorHAnsi"/>
                <w:b/>
                <w:spacing w:val="-1"/>
                <w:position w:val="1"/>
              </w:rPr>
              <w:t>e</w:t>
            </w:r>
            <w:r w:rsidRPr="0064478C">
              <w:rPr>
                <w:rFonts w:eastAsia="Calibri" w:cstheme="minorHAnsi"/>
                <w:b/>
                <w:position w:val="1"/>
              </w:rPr>
              <w:t>c</w:t>
            </w:r>
            <w:r w:rsidRPr="0064478C">
              <w:rPr>
                <w:rFonts w:eastAsia="Calibri" w:cstheme="minorHAnsi"/>
                <w:b/>
                <w:spacing w:val="1"/>
                <w:position w:val="1"/>
              </w:rPr>
              <w:t>t</w:t>
            </w:r>
            <w:r w:rsidRPr="0064478C">
              <w:rPr>
                <w:rFonts w:eastAsia="Calibri" w:cstheme="minorHAnsi"/>
                <w:b/>
                <w:position w:val="1"/>
              </w:rPr>
              <w:t>or</w:t>
            </w:r>
          </w:p>
        </w:tc>
        <w:tc>
          <w:tcPr>
            <w:tcW w:w="6229" w:type="dxa"/>
            <w:tcBorders>
              <w:top w:val="single" w:sz="5" w:space="0" w:color="000000"/>
              <w:left w:val="single" w:sz="5" w:space="0" w:color="000000"/>
              <w:bottom w:val="single" w:sz="5" w:space="0" w:color="000000"/>
              <w:right w:val="single" w:sz="5" w:space="0" w:color="000000"/>
            </w:tcBorders>
          </w:tcPr>
          <w:p w:rsidR="007817F3" w:rsidRPr="0064478C" w:rsidRDefault="007817F3" w:rsidP="00567474">
            <w:pPr>
              <w:ind w:right="373"/>
              <w:jc w:val="both"/>
              <w:rPr>
                <w:rFonts w:eastAsia="Calibri" w:cstheme="minorHAnsi"/>
              </w:rPr>
            </w:pPr>
            <w:r w:rsidRPr="0064478C">
              <w:rPr>
                <w:rFonts w:eastAsia="Calibri" w:cstheme="minorHAnsi"/>
              </w:rPr>
              <w:t>Nutrition and Health, FSL, WASH</w:t>
            </w:r>
          </w:p>
        </w:tc>
      </w:tr>
      <w:tr w:rsidR="007817F3" w:rsidRPr="0064478C" w:rsidTr="00567474">
        <w:trPr>
          <w:trHeight w:val="303"/>
        </w:trPr>
        <w:tc>
          <w:tcPr>
            <w:tcW w:w="3863" w:type="dxa"/>
            <w:tcBorders>
              <w:top w:val="single" w:sz="5" w:space="0" w:color="000000"/>
              <w:left w:val="single" w:sz="5" w:space="0" w:color="000000"/>
              <w:bottom w:val="single" w:sz="5" w:space="0" w:color="000000"/>
              <w:right w:val="single" w:sz="5" w:space="0" w:color="000000"/>
            </w:tcBorders>
          </w:tcPr>
          <w:p w:rsidR="007817F3" w:rsidRPr="0064478C" w:rsidRDefault="007817F3" w:rsidP="00567474">
            <w:pPr>
              <w:spacing w:line="280" w:lineRule="exact"/>
              <w:rPr>
                <w:rFonts w:eastAsia="Calibri" w:cstheme="minorHAnsi"/>
              </w:rPr>
            </w:pPr>
            <w:r w:rsidRPr="0064478C">
              <w:rPr>
                <w:rFonts w:eastAsia="Calibri" w:cstheme="minorHAnsi"/>
                <w:b/>
                <w:spacing w:val="1"/>
                <w:position w:val="1"/>
              </w:rPr>
              <w:t>I</w:t>
            </w:r>
            <w:r w:rsidRPr="0064478C">
              <w:rPr>
                <w:rFonts w:eastAsia="Calibri" w:cstheme="minorHAnsi"/>
                <w:b/>
                <w:spacing w:val="-1"/>
                <w:position w:val="1"/>
              </w:rPr>
              <w:t>m</w:t>
            </w:r>
            <w:r w:rsidRPr="0064478C">
              <w:rPr>
                <w:rFonts w:eastAsia="Calibri" w:cstheme="minorHAnsi"/>
                <w:b/>
                <w:spacing w:val="1"/>
                <w:position w:val="1"/>
              </w:rPr>
              <w:t>pl</w:t>
            </w:r>
            <w:r w:rsidRPr="0064478C">
              <w:rPr>
                <w:rFonts w:eastAsia="Calibri" w:cstheme="minorHAnsi"/>
                <w:b/>
                <w:spacing w:val="-1"/>
                <w:position w:val="1"/>
              </w:rPr>
              <w:t>eme</w:t>
            </w:r>
            <w:r w:rsidRPr="0064478C">
              <w:rPr>
                <w:rFonts w:eastAsia="Calibri" w:cstheme="minorHAnsi"/>
                <w:b/>
                <w:spacing w:val="1"/>
                <w:position w:val="1"/>
              </w:rPr>
              <w:t>n</w:t>
            </w:r>
            <w:r w:rsidRPr="0064478C">
              <w:rPr>
                <w:rFonts w:eastAsia="Calibri" w:cstheme="minorHAnsi"/>
                <w:b/>
                <w:position w:val="1"/>
              </w:rPr>
              <w:t>t</w:t>
            </w:r>
            <w:r w:rsidRPr="0064478C">
              <w:rPr>
                <w:rFonts w:eastAsia="Calibri" w:cstheme="minorHAnsi"/>
                <w:b/>
                <w:spacing w:val="2"/>
                <w:position w:val="1"/>
              </w:rPr>
              <w:t>i</w:t>
            </w:r>
            <w:r w:rsidRPr="0064478C">
              <w:rPr>
                <w:rFonts w:eastAsia="Calibri" w:cstheme="minorHAnsi"/>
                <w:b/>
                <w:spacing w:val="1"/>
                <w:position w:val="1"/>
              </w:rPr>
              <w:t>n</w:t>
            </w:r>
            <w:r w:rsidRPr="0064478C">
              <w:rPr>
                <w:rFonts w:eastAsia="Calibri" w:cstheme="minorHAnsi"/>
                <w:b/>
                <w:position w:val="1"/>
              </w:rPr>
              <w:t>g</w:t>
            </w:r>
            <w:r w:rsidRPr="0064478C">
              <w:rPr>
                <w:rFonts w:eastAsia="Calibri" w:cstheme="minorHAnsi"/>
                <w:b/>
                <w:spacing w:val="1"/>
                <w:position w:val="1"/>
              </w:rPr>
              <w:t xml:space="preserve"> </w:t>
            </w:r>
            <w:r w:rsidRPr="0064478C">
              <w:rPr>
                <w:rFonts w:eastAsia="Calibri" w:cstheme="minorHAnsi"/>
                <w:b/>
                <w:position w:val="1"/>
              </w:rPr>
              <w:t>P</w:t>
            </w:r>
            <w:r w:rsidRPr="0064478C">
              <w:rPr>
                <w:rFonts w:eastAsia="Calibri" w:cstheme="minorHAnsi"/>
                <w:b/>
                <w:spacing w:val="-1"/>
                <w:position w:val="1"/>
              </w:rPr>
              <w:t>a</w:t>
            </w:r>
            <w:r w:rsidRPr="0064478C">
              <w:rPr>
                <w:rFonts w:eastAsia="Calibri" w:cstheme="minorHAnsi"/>
                <w:b/>
                <w:spacing w:val="1"/>
                <w:position w:val="1"/>
              </w:rPr>
              <w:t>r</w:t>
            </w:r>
            <w:r w:rsidRPr="0064478C">
              <w:rPr>
                <w:rFonts w:eastAsia="Calibri" w:cstheme="minorHAnsi"/>
                <w:b/>
                <w:spacing w:val="-2"/>
                <w:position w:val="1"/>
              </w:rPr>
              <w:t>t</w:t>
            </w:r>
            <w:r w:rsidRPr="0064478C">
              <w:rPr>
                <w:rFonts w:eastAsia="Calibri" w:cstheme="minorHAnsi"/>
                <w:b/>
                <w:spacing w:val="1"/>
                <w:position w:val="1"/>
              </w:rPr>
              <w:t>n</w:t>
            </w:r>
            <w:r w:rsidRPr="0064478C">
              <w:rPr>
                <w:rFonts w:eastAsia="Calibri" w:cstheme="minorHAnsi"/>
                <w:b/>
                <w:spacing w:val="-1"/>
                <w:position w:val="1"/>
              </w:rPr>
              <w:t>e</w:t>
            </w:r>
            <w:r w:rsidRPr="0064478C">
              <w:rPr>
                <w:rFonts w:eastAsia="Calibri" w:cstheme="minorHAnsi"/>
                <w:b/>
                <w:spacing w:val="1"/>
                <w:position w:val="1"/>
              </w:rPr>
              <w:t>r</w:t>
            </w:r>
            <w:r w:rsidRPr="0064478C">
              <w:rPr>
                <w:rFonts w:eastAsia="Calibri" w:cstheme="minorHAnsi"/>
                <w:b/>
                <w:position w:val="1"/>
              </w:rPr>
              <w:t>s</w:t>
            </w:r>
            <w:r w:rsidRPr="0064478C">
              <w:rPr>
                <w:rFonts w:eastAsia="Calibri" w:cstheme="minorHAnsi"/>
                <w:b/>
                <w:spacing w:val="3"/>
                <w:position w:val="1"/>
              </w:rPr>
              <w:t xml:space="preserve"> </w:t>
            </w:r>
            <w:r w:rsidRPr="0064478C">
              <w:rPr>
                <w:rFonts w:eastAsia="Calibri" w:cstheme="minorHAnsi"/>
                <w:b/>
                <w:spacing w:val="-3"/>
                <w:position w:val="1"/>
              </w:rPr>
              <w:t>(</w:t>
            </w:r>
            <w:r w:rsidRPr="0064478C">
              <w:rPr>
                <w:rFonts w:eastAsia="Calibri" w:cstheme="minorHAnsi"/>
                <w:b/>
                <w:spacing w:val="1"/>
                <w:position w:val="1"/>
              </w:rPr>
              <w:t>i</w:t>
            </w:r>
            <w:r w:rsidRPr="0064478C">
              <w:rPr>
                <w:rFonts w:eastAsia="Calibri" w:cstheme="minorHAnsi"/>
                <w:b/>
                <w:position w:val="1"/>
              </w:rPr>
              <w:t xml:space="preserve">f </w:t>
            </w:r>
            <w:r w:rsidRPr="0064478C">
              <w:rPr>
                <w:rFonts w:eastAsia="Calibri" w:cstheme="minorHAnsi"/>
                <w:b/>
                <w:spacing w:val="-1"/>
                <w:position w:val="1"/>
              </w:rPr>
              <w:t>a</w:t>
            </w:r>
            <w:r w:rsidRPr="0064478C">
              <w:rPr>
                <w:rFonts w:eastAsia="Calibri" w:cstheme="minorHAnsi"/>
                <w:b/>
                <w:spacing w:val="1"/>
                <w:position w:val="1"/>
              </w:rPr>
              <w:t>ppli</w:t>
            </w:r>
            <w:r w:rsidRPr="0064478C">
              <w:rPr>
                <w:rFonts w:eastAsia="Calibri" w:cstheme="minorHAnsi"/>
                <w:b/>
                <w:position w:val="1"/>
              </w:rPr>
              <w:t>ca</w:t>
            </w:r>
            <w:r w:rsidRPr="0064478C">
              <w:rPr>
                <w:rFonts w:eastAsia="Calibri" w:cstheme="minorHAnsi"/>
                <w:b/>
                <w:spacing w:val="-2"/>
                <w:position w:val="1"/>
              </w:rPr>
              <w:t>b</w:t>
            </w:r>
            <w:r w:rsidRPr="0064478C">
              <w:rPr>
                <w:rFonts w:eastAsia="Calibri" w:cstheme="minorHAnsi"/>
                <w:b/>
                <w:spacing w:val="1"/>
                <w:position w:val="1"/>
              </w:rPr>
              <w:t>l</w:t>
            </w:r>
            <w:r w:rsidRPr="0064478C">
              <w:rPr>
                <w:rFonts w:eastAsia="Calibri" w:cstheme="minorHAnsi"/>
                <w:b/>
                <w:spacing w:val="-1"/>
                <w:position w:val="1"/>
              </w:rPr>
              <w:t>e</w:t>
            </w:r>
            <w:r w:rsidRPr="0064478C">
              <w:rPr>
                <w:rFonts w:eastAsia="Calibri" w:cstheme="minorHAnsi"/>
                <w:b/>
                <w:position w:val="1"/>
              </w:rPr>
              <w:t>)</w:t>
            </w:r>
          </w:p>
        </w:tc>
        <w:tc>
          <w:tcPr>
            <w:tcW w:w="6229" w:type="dxa"/>
            <w:tcBorders>
              <w:top w:val="single" w:sz="5" w:space="0" w:color="000000"/>
              <w:left w:val="single" w:sz="5" w:space="0" w:color="000000"/>
              <w:bottom w:val="single" w:sz="5" w:space="0" w:color="000000"/>
              <w:right w:val="single" w:sz="5" w:space="0" w:color="000000"/>
            </w:tcBorders>
          </w:tcPr>
          <w:p w:rsidR="007817F3" w:rsidRPr="0064478C" w:rsidRDefault="007817F3" w:rsidP="00567474">
            <w:pPr>
              <w:spacing w:line="280" w:lineRule="exact"/>
              <w:rPr>
                <w:rFonts w:eastAsia="Calibri" w:cstheme="minorHAnsi"/>
              </w:rPr>
            </w:pPr>
            <w:r w:rsidRPr="0064478C">
              <w:rPr>
                <w:rFonts w:eastAsia="Calibri" w:cstheme="minorHAnsi"/>
              </w:rPr>
              <w:t>N/A</w:t>
            </w:r>
          </w:p>
        </w:tc>
      </w:tr>
      <w:tr w:rsidR="007817F3" w:rsidRPr="0064478C" w:rsidTr="007817F3">
        <w:trPr>
          <w:trHeight w:val="411"/>
        </w:trPr>
        <w:tc>
          <w:tcPr>
            <w:tcW w:w="3863" w:type="dxa"/>
            <w:tcBorders>
              <w:top w:val="single" w:sz="5" w:space="0" w:color="000000"/>
              <w:left w:val="single" w:sz="5" w:space="0" w:color="000000"/>
              <w:bottom w:val="single" w:sz="5" w:space="0" w:color="000000"/>
              <w:right w:val="single" w:sz="5" w:space="0" w:color="000000"/>
            </w:tcBorders>
          </w:tcPr>
          <w:p w:rsidR="007817F3" w:rsidRPr="0064478C" w:rsidRDefault="007817F3" w:rsidP="00567474">
            <w:pPr>
              <w:spacing w:line="280" w:lineRule="exact"/>
              <w:rPr>
                <w:rFonts w:eastAsia="Calibri" w:cstheme="minorHAnsi"/>
              </w:rPr>
            </w:pPr>
            <w:r w:rsidRPr="0064478C">
              <w:rPr>
                <w:rFonts w:eastAsia="Calibri" w:cstheme="minorHAnsi"/>
                <w:b/>
                <w:spacing w:val="-1"/>
                <w:position w:val="1"/>
              </w:rPr>
              <w:t>L</w:t>
            </w:r>
            <w:r w:rsidRPr="0064478C">
              <w:rPr>
                <w:rFonts w:eastAsia="Calibri" w:cstheme="minorHAnsi"/>
                <w:b/>
                <w:position w:val="1"/>
              </w:rPr>
              <w:t>o</w:t>
            </w:r>
            <w:r w:rsidRPr="0064478C">
              <w:rPr>
                <w:rFonts w:eastAsia="Calibri" w:cstheme="minorHAnsi"/>
                <w:b/>
                <w:spacing w:val="1"/>
                <w:position w:val="1"/>
              </w:rPr>
              <w:t>c</w:t>
            </w:r>
            <w:r w:rsidRPr="0064478C">
              <w:rPr>
                <w:rFonts w:eastAsia="Calibri" w:cstheme="minorHAnsi"/>
                <w:b/>
                <w:spacing w:val="-1"/>
                <w:position w:val="1"/>
              </w:rPr>
              <w:t>a</w:t>
            </w:r>
            <w:r w:rsidRPr="0064478C">
              <w:rPr>
                <w:rFonts w:eastAsia="Calibri" w:cstheme="minorHAnsi"/>
                <w:b/>
                <w:position w:val="1"/>
              </w:rPr>
              <w:t>t</w:t>
            </w:r>
            <w:r w:rsidRPr="0064478C">
              <w:rPr>
                <w:rFonts w:eastAsia="Calibri" w:cstheme="minorHAnsi"/>
                <w:b/>
                <w:spacing w:val="2"/>
                <w:position w:val="1"/>
              </w:rPr>
              <w:t>i</w:t>
            </w:r>
            <w:r w:rsidRPr="0064478C">
              <w:rPr>
                <w:rFonts w:eastAsia="Calibri" w:cstheme="minorHAnsi"/>
                <w:b/>
                <w:position w:val="1"/>
              </w:rPr>
              <w:t>on</w:t>
            </w:r>
            <w:r w:rsidRPr="0064478C">
              <w:rPr>
                <w:rFonts w:eastAsia="Calibri" w:cstheme="minorHAnsi"/>
                <w:b/>
                <w:spacing w:val="3"/>
                <w:position w:val="1"/>
              </w:rPr>
              <w:t xml:space="preserve"> </w:t>
            </w:r>
            <w:r w:rsidRPr="0064478C">
              <w:rPr>
                <w:rFonts w:eastAsia="Calibri" w:cstheme="minorHAnsi"/>
                <w:b/>
                <w:position w:val="1"/>
              </w:rPr>
              <w:t>(</w:t>
            </w:r>
            <w:r w:rsidRPr="0064478C">
              <w:rPr>
                <w:rFonts w:eastAsia="Calibri" w:cstheme="minorHAnsi"/>
                <w:b/>
                <w:spacing w:val="-2"/>
                <w:position w:val="1"/>
              </w:rPr>
              <w:t>c</w:t>
            </w:r>
            <w:r w:rsidRPr="0064478C">
              <w:rPr>
                <w:rFonts w:eastAsia="Calibri" w:cstheme="minorHAnsi"/>
                <w:b/>
                <w:position w:val="1"/>
              </w:rPr>
              <w:t>o</w:t>
            </w:r>
            <w:r w:rsidRPr="0064478C">
              <w:rPr>
                <w:rFonts w:eastAsia="Calibri" w:cstheme="minorHAnsi"/>
                <w:b/>
                <w:spacing w:val="1"/>
                <w:position w:val="1"/>
              </w:rPr>
              <w:t>u</w:t>
            </w:r>
            <w:r w:rsidRPr="0064478C">
              <w:rPr>
                <w:rFonts w:eastAsia="Calibri" w:cstheme="minorHAnsi"/>
                <w:b/>
                <w:spacing w:val="-2"/>
                <w:position w:val="1"/>
              </w:rPr>
              <w:t>n</w:t>
            </w:r>
            <w:r w:rsidRPr="0064478C">
              <w:rPr>
                <w:rFonts w:eastAsia="Calibri" w:cstheme="minorHAnsi"/>
                <w:b/>
                <w:position w:val="1"/>
              </w:rPr>
              <w:t>t</w:t>
            </w:r>
            <w:r w:rsidRPr="0064478C">
              <w:rPr>
                <w:rFonts w:eastAsia="Calibri" w:cstheme="minorHAnsi"/>
                <w:b/>
                <w:spacing w:val="2"/>
                <w:position w:val="1"/>
              </w:rPr>
              <w:t>r</w:t>
            </w:r>
            <w:r w:rsidRPr="0064478C">
              <w:rPr>
                <w:rFonts w:eastAsia="Calibri" w:cstheme="minorHAnsi"/>
                <w:b/>
                <w:spacing w:val="-1"/>
                <w:position w:val="1"/>
              </w:rPr>
              <w:t>y</w:t>
            </w:r>
            <w:r w:rsidRPr="0064478C">
              <w:rPr>
                <w:rFonts w:eastAsia="Calibri" w:cstheme="minorHAnsi"/>
              </w:rPr>
              <w:t xml:space="preserve"> </w:t>
            </w:r>
            <w:r w:rsidRPr="0064478C">
              <w:rPr>
                <w:rFonts w:eastAsia="Calibri" w:cstheme="minorHAnsi"/>
                <w:b/>
                <w:spacing w:val="1"/>
                <w:position w:val="1"/>
              </w:rPr>
              <w:t>r</w:t>
            </w:r>
            <w:r w:rsidRPr="0064478C">
              <w:rPr>
                <w:rFonts w:eastAsia="Calibri" w:cstheme="minorHAnsi"/>
                <w:b/>
                <w:spacing w:val="-1"/>
                <w:position w:val="1"/>
              </w:rPr>
              <w:t>eg</w:t>
            </w:r>
            <w:r w:rsidRPr="0064478C">
              <w:rPr>
                <w:rFonts w:eastAsia="Calibri" w:cstheme="minorHAnsi"/>
                <w:b/>
                <w:spacing w:val="1"/>
                <w:position w:val="1"/>
              </w:rPr>
              <w:t>i</w:t>
            </w:r>
            <w:r w:rsidRPr="0064478C">
              <w:rPr>
                <w:rFonts w:eastAsia="Calibri" w:cstheme="minorHAnsi"/>
                <w:b/>
                <w:position w:val="1"/>
              </w:rPr>
              <w:t>o</w:t>
            </w:r>
            <w:r w:rsidRPr="0064478C">
              <w:rPr>
                <w:rFonts w:eastAsia="Calibri" w:cstheme="minorHAnsi"/>
                <w:b/>
                <w:spacing w:val="1"/>
                <w:position w:val="1"/>
              </w:rPr>
              <w:t>n</w:t>
            </w:r>
            <w:r w:rsidRPr="0064478C">
              <w:rPr>
                <w:rFonts w:eastAsia="Calibri" w:cstheme="minorHAnsi"/>
                <w:b/>
                <w:position w:val="1"/>
              </w:rPr>
              <w:t>/s)</w:t>
            </w:r>
          </w:p>
        </w:tc>
        <w:tc>
          <w:tcPr>
            <w:tcW w:w="6229" w:type="dxa"/>
            <w:tcBorders>
              <w:top w:val="single" w:sz="5" w:space="0" w:color="000000"/>
              <w:left w:val="single" w:sz="5" w:space="0" w:color="000000"/>
              <w:bottom w:val="single" w:sz="5" w:space="0" w:color="000000"/>
              <w:right w:val="single" w:sz="5" w:space="0" w:color="000000"/>
            </w:tcBorders>
          </w:tcPr>
          <w:p w:rsidR="007817F3" w:rsidRPr="0064478C" w:rsidRDefault="007817F3" w:rsidP="00567474">
            <w:pPr>
              <w:spacing w:line="280" w:lineRule="exact"/>
              <w:rPr>
                <w:rFonts w:eastAsia="Calibri" w:cstheme="minorHAnsi"/>
              </w:rPr>
            </w:pPr>
            <w:r w:rsidRPr="0064478C">
              <w:rPr>
                <w:rFonts w:eastAsia="Calibri" w:cstheme="minorHAnsi"/>
              </w:rPr>
              <w:t>Nigeria</w:t>
            </w:r>
          </w:p>
          <w:p w:rsidR="007817F3" w:rsidRPr="0064478C" w:rsidRDefault="007817F3" w:rsidP="007817F3">
            <w:pPr>
              <w:spacing w:line="280" w:lineRule="exact"/>
              <w:rPr>
                <w:rFonts w:eastAsia="Calibri" w:cstheme="minorHAnsi"/>
              </w:rPr>
            </w:pPr>
            <w:proofErr w:type="spellStart"/>
            <w:r w:rsidRPr="0064478C">
              <w:rPr>
                <w:rFonts w:eastAsia="Calibri" w:cstheme="minorHAnsi"/>
              </w:rPr>
              <w:t>Yobe</w:t>
            </w:r>
            <w:proofErr w:type="spellEnd"/>
            <w:r w:rsidRPr="0064478C">
              <w:rPr>
                <w:rFonts w:eastAsia="Calibri" w:cstheme="minorHAnsi"/>
              </w:rPr>
              <w:t xml:space="preserve"> State – </w:t>
            </w:r>
            <w:proofErr w:type="spellStart"/>
            <w:r w:rsidRPr="0064478C">
              <w:rPr>
                <w:rFonts w:eastAsia="Calibri" w:cstheme="minorHAnsi"/>
              </w:rPr>
              <w:t>Nangere</w:t>
            </w:r>
            <w:proofErr w:type="spellEnd"/>
            <w:r w:rsidRPr="0064478C">
              <w:rPr>
                <w:rFonts w:eastAsia="Calibri" w:cstheme="minorHAnsi"/>
              </w:rPr>
              <w:t xml:space="preserve"> LGA</w:t>
            </w:r>
          </w:p>
        </w:tc>
      </w:tr>
    </w:tbl>
    <w:p w:rsidR="007F57C6" w:rsidRPr="0064478C" w:rsidRDefault="007F57C6">
      <w:pPr>
        <w:rPr>
          <w:rFonts w:cstheme="minorHAnsi"/>
        </w:rPr>
      </w:pPr>
    </w:p>
    <w:p w:rsidR="005A7C6F" w:rsidRPr="0064478C" w:rsidRDefault="005A7C6F" w:rsidP="005A7C6F">
      <w:pPr>
        <w:pStyle w:val="ListParagraph"/>
        <w:numPr>
          <w:ilvl w:val="0"/>
          <w:numId w:val="1"/>
        </w:numPr>
        <w:jc w:val="both"/>
        <w:rPr>
          <w:rFonts w:asciiTheme="minorHAnsi" w:hAnsiTheme="minorHAnsi" w:cstheme="minorHAnsi"/>
          <w:b/>
        </w:rPr>
      </w:pPr>
      <w:r w:rsidRPr="0064478C">
        <w:rPr>
          <w:rFonts w:asciiTheme="minorHAnsi" w:hAnsiTheme="minorHAnsi" w:cstheme="minorHAnsi"/>
          <w:b/>
        </w:rPr>
        <w:t>Project Background</w:t>
      </w:r>
    </w:p>
    <w:p w:rsidR="005A7C6F" w:rsidRPr="0064478C" w:rsidRDefault="005A7C6F" w:rsidP="005A7C6F">
      <w:pPr>
        <w:ind w:left="198"/>
        <w:jc w:val="both"/>
        <w:rPr>
          <w:rFonts w:cstheme="minorHAnsi"/>
          <w:b/>
        </w:rPr>
      </w:pPr>
    </w:p>
    <w:p w:rsidR="007817F3" w:rsidRPr="0064478C" w:rsidRDefault="007817F3" w:rsidP="007817F3">
      <w:pPr>
        <w:spacing w:line="268" w:lineRule="auto"/>
        <w:jc w:val="both"/>
        <w:rPr>
          <w:rFonts w:cstheme="minorHAnsi"/>
        </w:rPr>
      </w:pPr>
      <w:r w:rsidRPr="0064478C">
        <w:rPr>
          <w:rFonts w:cstheme="minorHAnsi"/>
        </w:rPr>
        <w:t xml:space="preserve">Action </w:t>
      </w:r>
      <w:proofErr w:type="gramStart"/>
      <w:r w:rsidRPr="0064478C">
        <w:rPr>
          <w:rFonts w:cstheme="minorHAnsi"/>
        </w:rPr>
        <w:t>Against</w:t>
      </w:r>
      <w:proofErr w:type="gramEnd"/>
      <w:r w:rsidRPr="0064478C">
        <w:rPr>
          <w:rFonts w:cstheme="minorHAnsi"/>
        </w:rPr>
        <w:t xml:space="preserve"> Hunger (AAH) has been working in Northern Nigeria (i.e. </w:t>
      </w:r>
      <w:proofErr w:type="spellStart"/>
      <w:r w:rsidRPr="0064478C">
        <w:rPr>
          <w:rFonts w:cstheme="minorHAnsi"/>
        </w:rPr>
        <w:t>Jigawa</w:t>
      </w:r>
      <w:proofErr w:type="spellEnd"/>
      <w:r w:rsidRPr="0064478C">
        <w:rPr>
          <w:rFonts w:cstheme="minorHAnsi"/>
        </w:rPr>
        <w:t xml:space="preserve">, </w:t>
      </w:r>
      <w:proofErr w:type="spellStart"/>
      <w:r w:rsidRPr="0064478C">
        <w:rPr>
          <w:rFonts w:cstheme="minorHAnsi"/>
        </w:rPr>
        <w:t>Yobe</w:t>
      </w:r>
      <w:proofErr w:type="spellEnd"/>
      <w:r w:rsidRPr="0064478C">
        <w:rPr>
          <w:rFonts w:cstheme="minorHAnsi"/>
        </w:rPr>
        <w:t xml:space="preserve"> and </w:t>
      </w:r>
      <w:proofErr w:type="spellStart"/>
      <w:r w:rsidRPr="0064478C">
        <w:rPr>
          <w:rFonts w:cstheme="minorHAnsi"/>
        </w:rPr>
        <w:t>Borno</w:t>
      </w:r>
      <w:proofErr w:type="spellEnd"/>
      <w:r w:rsidRPr="0064478C">
        <w:rPr>
          <w:rFonts w:cstheme="minorHAnsi"/>
        </w:rPr>
        <w:t xml:space="preserve"> States) since 2010 to achieve long-term, sustainable and scaled impact on undernutrition, water, sanitation and hygiene (WASH) and general health outcomes through a multi-sectoral approach. Our national AAH Strategy aims to deliver sustainable reductions in the burden of undernutrition in priority Local Government Areas (LGAs). WASH interventions include water supply system rehabilitation and new drillings, rehabilitation and construction of sanitation facilities and hygiene promotion in camps, schools, health facilities and communities at large. AAH’s teams also respond to disease outbreaks (cholera) and are implementing a WASH’ Nutrition approach in order to reduce the detrimental effect of insanitary conditions on the incidence and prevalence of undernutrition.</w:t>
      </w:r>
    </w:p>
    <w:p w:rsidR="007817F3" w:rsidRPr="0064478C" w:rsidRDefault="007817F3" w:rsidP="007817F3">
      <w:pPr>
        <w:spacing w:line="268" w:lineRule="auto"/>
        <w:jc w:val="both"/>
        <w:rPr>
          <w:rFonts w:cstheme="minorHAnsi"/>
        </w:rPr>
      </w:pPr>
    </w:p>
    <w:p w:rsidR="007817F3" w:rsidRPr="0064478C" w:rsidRDefault="007817F3" w:rsidP="007817F3">
      <w:pPr>
        <w:jc w:val="both"/>
        <w:rPr>
          <w:rFonts w:cstheme="minorHAnsi"/>
        </w:rPr>
      </w:pPr>
      <w:r w:rsidRPr="0064478C">
        <w:rPr>
          <w:rFonts w:cstheme="minorHAnsi"/>
        </w:rPr>
        <w:t xml:space="preserve">The sedimentary nature of soil texture in </w:t>
      </w:r>
      <w:proofErr w:type="spellStart"/>
      <w:r w:rsidRPr="0064478C">
        <w:rPr>
          <w:rFonts w:cstheme="minorHAnsi"/>
        </w:rPr>
        <w:t>Nangere</w:t>
      </w:r>
      <w:proofErr w:type="spellEnd"/>
      <w:r w:rsidRPr="0064478C">
        <w:rPr>
          <w:rFonts w:cstheme="minorHAnsi"/>
        </w:rPr>
        <w:t xml:space="preserve"> continue to pause a big challenge to increasing access to improve sanitation facilities in the community. For the few that construct the pit latrines, they use it for few months and the latrines collapse during rainy season due to poor soil texture.  This continue to discourage many households from constructing pit latrines, hence the rise in open defecation especially during rainy season due to collapsed latrines.</w:t>
      </w:r>
    </w:p>
    <w:p w:rsidR="00536679" w:rsidRPr="0064478C" w:rsidRDefault="00536679" w:rsidP="005A7C6F">
      <w:pPr>
        <w:ind w:left="198"/>
        <w:jc w:val="both"/>
        <w:rPr>
          <w:rFonts w:cstheme="minorHAnsi"/>
        </w:rPr>
      </w:pPr>
    </w:p>
    <w:p w:rsidR="005A7C6F" w:rsidRPr="0064478C" w:rsidRDefault="005A7C6F" w:rsidP="005A7C6F">
      <w:pPr>
        <w:pStyle w:val="ListParagraph"/>
        <w:numPr>
          <w:ilvl w:val="0"/>
          <w:numId w:val="1"/>
        </w:numPr>
        <w:ind w:left="630"/>
        <w:jc w:val="both"/>
        <w:rPr>
          <w:rFonts w:asciiTheme="minorHAnsi" w:hAnsiTheme="minorHAnsi" w:cstheme="minorHAnsi"/>
          <w:b/>
          <w:sz w:val="22"/>
          <w:szCs w:val="22"/>
        </w:rPr>
      </w:pPr>
      <w:r w:rsidRPr="0064478C">
        <w:rPr>
          <w:rFonts w:asciiTheme="minorHAnsi" w:hAnsiTheme="minorHAnsi" w:cstheme="minorHAnsi"/>
          <w:b/>
          <w:sz w:val="22"/>
          <w:szCs w:val="22"/>
        </w:rPr>
        <w:t>PURPOSE AND OBJECTIVES OF THE STUDY</w:t>
      </w:r>
    </w:p>
    <w:p w:rsidR="005A7C6F" w:rsidRPr="0064478C" w:rsidRDefault="005A7C6F" w:rsidP="005A7C6F">
      <w:pPr>
        <w:pStyle w:val="ListParagraph"/>
        <w:ind w:left="630"/>
        <w:jc w:val="both"/>
        <w:rPr>
          <w:rFonts w:asciiTheme="minorHAnsi" w:eastAsia="Calibri" w:hAnsiTheme="minorHAnsi" w:cstheme="minorHAnsi"/>
          <w:sz w:val="22"/>
          <w:szCs w:val="22"/>
        </w:rPr>
      </w:pPr>
    </w:p>
    <w:p w:rsidR="007817F3" w:rsidRPr="0064478C" w:rsidRDefault="007817F3" w:rsidP="007817F3">
      <w:pPr>
        <w:pBdr>
          <w:bottom w:val="single" w:sz="4" w:space="1" w:color="auto"/>
        </w:pBdr>
        <w:tabs>
          <w:tab w:val="left" w:pos="990"/>
        </w:tabs>
        <w:spacing w:after="120"/>
        <w:jc w:val="both"/>
        <w:rPr>
          <w:rFonts w:eastAsia="Calibri" w:cstheme="minorHAnsi"/>
          <w:b/>
        </w:rPr>
      </w:pPr>
      <w:r w:rsidRPr="0064478C">
        <w:rPr>
          <w:rFonts w:eastAsia="Calibri" w:cstheme="minorHAnsi"/>
          <w:b/>
        </w:rPr>
        <w:t>Objectives of the study</w:t>
      </w:r>
    </w:p>
    <w:p w:rsidR="007817F3" w:rsidRPr="0064478C" w:rsidRDefault="007817F3" w:rsidP="007817F3">
      <w:pPr>
        <w:autoSpaceDE w:val="0"/>
        <w:autoSpaceDN w:val="0"/>
        <w:adjustRightInd w:val="0"/>
        <w:jc w:val="both"/>
        <w:rPr>
          <w:rFonts w:cstheme="minorHAnsi"/>
        </w:rPr>
      </w:pPr>
      <w:r w:rsidRPr="0064478C">
        <w:rPr>
          <w:rFonts w:cstheme="minorHAnsi"/>
        </w:rPr>
        <w:t xml:space="preserve">To identify sanitation products that are affordable for the </w:t>
      </w:r>
      <w:proofErr w:type="spellStart"/>
      <w:r w:rsidRPr="0064478C">
        <w:rPr>
          <w:rFonts w:cstheme="minorHAnsi"/>
        </w:rPr>
        <w:t>Yobe</w:t>
      </w:r>
      <w:proofErr w:type="spellEnd"/>
      <w:r w:rsidRPr="0064478C">
        <w:rPr>
          <w:rFonts w:cstheme="minorHAnsi"/>
        </w:rPr>
        <w:t xml:space="preserve"> population, that can be provided locally and identify how to create demand for the products in the community. </w:t>
      </w:r>
    </w:p>
    <w:p w:rsidR="007817F3" w:rsidRPr="0064478C" w:rsidRDefault="007817F3" w:rsidP="007817F3">
      <w:pPr>
        <w:autoSpaceDE w:val="0"/>
        <w:autoSpaceDN w:val="0"/>
        <w:adjustRightInd w:val="0"/>
        <w:ind w:firstLine="720"/>
        <w:rPr>
          <w:rFonts w:cstheme="minorHAnsi"/>
        </w:rPr>
      </w:pPr>
    </w:p>
    <w:p w:rsidR="007817F3" w:rsidRPr="0064478C" w:rsidRDefault="007817F3" w:rsidP="007817F3">
      <w:pPr>
        <w:pBdr>
          <w:bottom w:val="single" w:sz="4" w:space="1" w:color="auto"/>
        </w:pBdr>
        <w:spacing w:after="120"/>
        <w:jc w:val="both"/>
        <w:rPr>
          <w:rFonts w:eastAsia="Calibri" w:cstheme="minorHAnsi"/>
          <w:b/>
        </w:rPr>
      </w:pPr>
      <w:r w:rsidRPr="0064478C">
        <w:rPr>
          <w:rFonts w:eastAsia="Calibri" w:cstheme="minorHAnsi"/>
          <w:b/>
        </w:rPr>
        <w:t>Specific Objectives/research questions</w:t>
      </w:r>
    </w:p>
    <w:p w:rsidR="007817F3" w:rsidRPr="0064478C" w:rsidRDefault="007817F3" w:rsidP="007817F3">
      <w:pPr>
        <w:pStyle w:val="NoSpacing"/>
        <w:rPr>
          <w:rFonts w:eastAsia="Times New Roman" w:cstheme="minorHAnsi"/>
          <w:lang w:val="en-AU"/>
        </w:rPr>
      </w:pPr>
      <w:r w:rsidRPr="0064478C">
        <w:rPr>
          <w:rFonts w:eastAsia="Times New Roman" w:cstheme="minorHAnsi"/>
          <w:u w:val="single"/>
          <w:lang w:val="en-AU"/>
        </w:rPr>
        <w:t>Phase 1: Assessment of Community Purchasing Power</w:t>
      </w:r>
      <w:r w:rsidRPr="0064478C">
        <w:rPr>
          <w:rFonts w:eastAsia="Times New Roman" w:cstheme="minorHAnsi"/>
          <w:lang w:val="en-AU"/>
        </w:rPr>
        <w:t xml:space="preserve">. </w:t>
      </w:r>
    </w:p>
    <w:p w:rsidR="007817F3" w:rsidRPr="0064478C" w:rsidRDefault="007817F3" w:rsidP="007817F3">
      <w:pPr>
        <w:pStyle w:val="NoSpacing"/>
        <w:jc w:val="both"/>
        <w:rPr>
          <w:rFonts w:eastAsia="Times New Roman" w:cstheme="minorHAnsi"/>
          <w:lang w:val="en-AU"/>
        </w:rPr>
      </w:pPr>
      <w:r w:rsidRPr="0064478C">
        <w:rPr>
          <w:rFonts w:eastAsia="Times New Roman" w:cstheme="minorHAnsi"/>
          <w:lang w:val="en-AU"/>
        </w:rPr>
        <w:t xml:space="preserve">The consultant will undertake a combination of observations of current infrastructure to assess what has been purchased and the investment. This is through focus groups and interviews to identify the purchasing power for sanitation and the focus for the products. This is </w:t>
      </w:r>
      <w:proofErr w:type="spellStart"/>
      <w:r w:rsidRPr="0064478C">
        <w:rPr>
          <w:rFonts w:eastAsia="Times New Roman" w:cstheme="minorHAnsi"/>
          <w:lang w:val="en-AU"/>
        </w:rPr>
        <w:t>antipcated</w:t>
      </w:r>
      <w:proofErr w:type="spellEnd"/>
      <w:r w:rsidRPr="0064478C">
        <w:rPr>
          <w:rFonts w:eastAsia="Times New Roman" w:cstheme="minorHAnsi"/>
          <w:lang w:val="en-AU"/>
        </w:rPr>
        <w:t xml:space="preserve"> to be between 5 and 100 USD.</w:t>
      </w:r>
    </w:p>
    <w:p w:rsidR="007817F3" w:rsidRPr="0064478C" w:rsidRDefault="007817F3" w:rsidP="007817F3">
      <w:pPr>
        <w:pStyle w:val="NoSpacing"/>
        <w:rPr>
          <w:rFonts w:eastAsia="Times New Roman" w:cstheme="minorHAnsi"/>
          <w:lang w:val="en-AU"/>
        </w:rPr>
      </w:pPr>
    </w:p>
    <w:p w:rsidR="007817F3" w:rsidRPr="0064478C" w:rsidRDefault="007817F3" w:rsidP="007817F3">
      <w:pPr>
        <w:pStyle w:val="NoSpacing"/>
        <w:rPr>
          <w:rFonts w:eastAsia="Times New Roman" w:cstheme="minorHAnsi"/>
          <w:u w:val="single"/>
          <w:lang w:val="en-AU"/>
        </w:rPr>
      </w:pPr>
      <w:r w:rsidRPr="0064478C">
        <w:rPr>
          <w:rFonts w:eastAsia="Times New Roman" w:cstheme="minorHAnsi"/>
          <w:u w:val="single"/>
          <w:lang w:val="en-AU"/>
        </w:rPr>
        <w:t>Phase 2: Product Comparison</w:t>
      </w:r>
    </w:p>
    <w:p w:rsidR="007817F3" w:rsidRPr="0064478C" w:rsidRDefault="007817F3" w:rsidP="007817F3">
      <w:pPr>
        <w:pStyle w:val="ListParagraph"/>
        <w:numPr>
          <w:ilvl w:val="0"/>
          <w:numId w:val="9"/>
        </w:numPr>
        <w:spacing w:after="160" w:line="259" w:lineRule="auto"/>
        <w:jc w:val="both"/>
        <w:rPr>
          <w:rFonts w:asciiTheme="minorHAnsi" w:hAnsiTheme="minorHAnsi" w:cstheme="minorHAnsi"/>
          <w:lang w:val="en-AU"/>
        </w:rPr>
      </w:pPr>
      <w:r w:rsidRPr="0064478C">
        <w:rPr>
          <w:rFonts w:asciiTheme="minorHAnsi" w:hAnsiTheme="minorHAnsi" w:cstheme="minorHAnsi"/>
          <w:lang w:val="en-AU"/>
        </w:rPr>
        <w:lastRenderedPageBreak/>
        <w:t>Critically review and analyse former formative and market researches, relevant documents and literature to identify the sanitation products available and potential areas for investing in Nigeria and the prices for each.</w:t>
      </w:r>
    </w:p>
    <w:p w:rsidR="007817F3" w:rsidRPr="0064478C" w:rsidRDefault="007817F3" w:rsidP="007817F3">
      <w:pPr>
        <w:pStyle w:val="ListParagraph"/>
        <w:numPr>
          <w:ilvl w:val="0"/>
          <w:numId w:val="9"/>
        </w:numPr>
        <w:spacing w:after="160" w:line="259" w:lineRule="auto"/>
        <w:jc w:val="both"/>
        <w:rPr>
          <w:rFonts w:asciiTheme="minorHAnsi" w:hAnsiTheme="minorHAnsi" w:cstheme="minorHAnsi"/>
          <w:lang w:val="en-AU"/>
        </w:rPr>
      </w:pPr>
      <w:r w:rsidRPr="0064478C">
        <w:rPr>
          <w:rFonts w:asciiTheme="minorHAnsi" w:hAnsiTheme="minorHAnsi" w:cstheme="minorHAnsi"/>
          <w:lang w:val="en-AU"/>
        </w:rPr>
        <w:t>Examine the all the sanitation products that are available in the LGA, including the different models constructed by household, services offered by artisans and products on the local market. Ensuring particular attention to addressing issues with lose soil.</w:t>
      </w:r>
    </w:p>
    <w:p w:rsidR="007817F3" w:rsidRPr="0064478C" w:rsidRDefault="007817F3" w:rsidP="007817F3">
      <w:pPr>
        <w:pStyle w:val="ListParagraph"/>
        <w:numPr>
          <w:ilvl w:val="0"/>
          <w:numId w:val="9"/>
        </w:numPr>
        <w:spacing w:after="160" w:line="259" w:lineRule="auto"/>
        <w:jc w:val="both"/>
        <w:rPr>
          <w:rFonts w:asciiTheme="minorHAnsi" w:hAnsiTheme="minorHAnsi" w:cstheme="minorHAnsi"/>
          <w:lang w:val="en-AU"/>
        </w:rPr>
      </w:pPr>
      <w:r w:rsidRPr="0064478C">
        <w:rPr>
          <w:rFonts w:asciiTheme="minorHAnsi" w:hAnsiTheme="minorHAnsi" w:cstheme="minorHAnsi"/>
          <w:lang w:val="en-AU"/>
        </w:rPr>
        <w:t>Working with the community identify what are the advantages and disadvantages of each product and identify how the product can be improved</w:t>
      </w:r>
    </w:p>
    <w:p w:rsidR="007817F3" w:rsidRPr="0064478C" w:rsidRDefault="007817F3" w:rsidP="007817F3">
      <w:pPr>
        <w:pStyle w:val="ListParagraph"/>
        <w:numPr>
          <w:ilvl w:val="0"/>
          <w:numId w:val="9"/>
        </w:numPr>
        <w:spacing w:after="160" w:line="259" w:lineRule="auto"/>
        <w:jc w:val="both"/>
        <w:rPr>
          <w:rFonts w:asciiTheme="minorHAnsi" w:hAnsiTheme="minorHAnsi" w:cstheme="minorHAnsi"/>
          <w:lang w:val="en-AU"/>
        </w:rPr>
      </w:pPr>
      <w:r w:rsidRPr="0064478C">
        <w:rPr>
          <w:rFonts w:asciiTheme="minorHAnsi" w:hAnsiTheme="minorHAnsi" w:cstheme="minorHAnsi"/>
          <w:lang w:val="en-AU"/>
        </w:rPr>
        <w:t>Assess the community purchasing power and willingness to pay for each of the identified products</w:t>
      </w:r>
    </w:p>
    <w:p w:rsidR="007817F3" w:rsidRPr="0064478C" w:rsidRDefault="007817F3" w:rsidP="007817F3">
      <w:pPr>
        <w:pStyle w:val="ListParagraph"/>
        <w:numPr>
          <w:ilvl w:val="0"/>
          <w:numId w:val="9"/>
        </w:numPr>
        <w:spacing w:after="160" w:line="259" w:lineRule="auto"/>
        <w:jc w:val="both"/>
        <w:rPr>
          <w:rFonts w:asciiTheme="minorHAnsi" w:hAnsiTheme="minorHAnsi" w:cstheme="minorHAnsi"/>
          <w:lang w:val="en-AU"/>
        </w:rPr>
      </w:pPr>
      <w:r w:rsidRPr="0064478C">
        <w:rPr>
          <w:rFonts w:asciiTheme="minorHAnsi" w:hAnsiTheme="minorHAnsi" w:cstheme="minorHAnsi"/>
          <w:lang w:val="en-AU"/>
        </w:rPr>
        <w:t>To establish the financing options, gaps, opportunities modes for financing and payment to enable household within the LGA to purchase the product</w:t>
      </w:r>
    </w:p>
    <w:p w:rsidR="007817F3" w:rsidRPr="0064478C" w:rsidRDefault="007817F3" w:rsidP="007817F3">
      <w:pPr>
        <w:rPr>
          <w:rFonts w:cstheme="minorHAnsi"/>
          <w:u w:val="single"/>
          <w:lang w:val="en-GB"/>
        </w:rPr>
      </w:pPr>
      <w:r w:rsidRPr="0064478C">
        <w:rPr>
          <w:rFonts w:cstheme="minorHAnsi"/>
          <w:u w:val="single"/>
          <w:lang w:val="en-GB"/>
        </w:rPr>
        <w:t>Phase 3 Production and Promotion</w:t>
      </w:r>
    </w:p>
    <w:p w:rsidR="007817F3" w:rsidRPr="0064478C" w:rsidRDefault="007817F3" w:rsidP="007817F3">
      <w:pPr>
        <w:pStyle w:val="ListParagraph"/>
        <w:numPr>
          <w:ilvl w:val="0"/>
          <w:numId w:val="9"/>
        </w:numPr>
        <w:spacing w:after="160" w:line="259" w:lineRule="auto"/>
        <w:jc w:val="both"/>
        <w:rPr>
          <w:rFonts w:asciiTheme="minorHAnsi" w:hAnsiTheme="minorHAnsi" w:cstheme="minorHAnsi"/>
          <w:lang w:val="en-AU"/>
        </w:rPr>
      </w:pPr>
      <w:r w:rsidRPr="0064478C">
        <w:rPr>
          <w:rFonts w:asciiTheme="minorHAnsi" w:hAnsiTheme="minorHAnsi" w:cstheme="minorHAnsi"/>
          <w:lang w:val="en-AU"/>
        </w:rPr>
        <w:t>Identify gaps, weaknesses and opportunities in the local sanitation markets (including alignments of sanitation goods, services and supply with consumer preferences and demand; options for strengthening existing supply chains). Identify Supply chain management system for each of the identified sanitation products</w:t>
      </w:r>
    </w:p>
    <w:p w:rsidR="007817F3" w:rsidRPr="0064478C" w:rsidRDefault="007817F3" w:rsidP="007817F3">
      <w:pPr>
        <w:pStyle w:val="ListParagraph"/>
        <w:numPr>
          <w:ilvl w:val="0"/>
          <w:numId w:val="9"/>
        </w:numPr>
        <w:spacing w:after="160" w:line="259" w:lineRule="auto"/>
        <w:jc w:val="both"/>
        <w:rPr>
          <w:rFonts w:asciiTheme="minorHAnsi" w:hAnsiTheme="minorHAnsi" w:cstheme="minorHAnsi"/>
          <w:lang w:val="en-AU"/>
        </w:rPr>
      </w:pPr>
      <w:r w:rsidRPr="0064478C">
        <w:rPr>
          <w:rFonts w:asciiTheme="minorHAnsi" w:hAnsiTheme="minorHAnsi" w:cstheme="minorHAnsi"/>
          <w:lang w:val="en-AU"/>
        </w:rPr>
        <w:t>Explore key motivational factors, attributes and potential barriers for consumers and service providers after thoroughly reviewing the financial, institutional, technical, environmental and social challenges for the improvement of sanitation</w:t>
      </w:r>
    </w:p>
    <w:p w:rsidR="007817F3" w:rsidRPr="0064478C" w:rsidRDefault="007817F3" w:rsidP="007817F3">
      <w:pPr>
        <w:pStyle w:val="ListParagraph"/>
        <w:numPr>
          <w:ilvl w:val="0"/>
          <w:numId w:val="9"/>
        </w:numPr>
        <w:spacing w:after="160" w:line="259" w:lineRule="auto"/>
        <w:jc w:val="both"/>
        <w:rPr>
          <w:rFonts w:asciiTheme="minorHAnsi" w:hAnsiTheme="minorHAnsi" w:cstheme="minorHAnsi"/>
          <w:lang w:val="en-AU"/>
        </w:rPr>
      </w:pPr>
      <w:r w:rsidRPr="0064478C">
        <w:rPr>
          <w:rFonts w:asciiTheme="minorHAnsi" w:hAnsiTheme="minorHAnsi" w:cstheme="minorHAnsi"/>
          <w:lang w:val="en-AU"/>
        </w:rPr>
        <w:t>Design a commercially viable marketing strategy and business model in consultation with various stakeholders and market actors within the sanitation supply chain </w:t>
      </w:r>
    </w:p>
    <w:p w:rsidR="007817F3" w:rsidRPr="0064478C" w:rsidRDefault="007817F3" w:rsidP="007817F3">
      <w:pPr>
        <w:pStyle w:val="ListParagraph"/>
        <w:ind w:left="630"/>
        <w:jc w:val="both"/>
        <w:rPr>
          <w:rFonts w:asciiTheme="minorHAnsi" w:hAnsiTheme="minorHAnsi" w:cstheme="minorHAnsi"/>
        </w:rPr>
      </w:pPr>
    </w:p>
    <w:p w:rsidR="005A7C6F" w:rsidRPr="0064478C" w:rsidRDefault="005A7C6F" w:rsidP="005A7C6F">
      <w:pPr>
        <w:pStyle w:val="ListParagraph"/>
        <w:numPr>
          <w:ilvl w:val="0"/>
          <w:numId w:val="1"/>
        </w:numPr>
        <w:jc w:val="both"/>
        <w:rPr>
          <w:rFonts w:asciiTheme="minorHAnsi" w:hAnsiTheme="minorHAnsi" w:cstheme="minorHAnsi"/>
          <w:b/>
        </w:rPr>
      </w:pPr>
      <w:r w:rsidRPr="0064478C">
        <w:rPr>
          <w:rFonts w:asciiTheme="minorHAnsi" w:hAnsiTheme="minorHAnsi" w:cstheme="minorHAnsi"/>
          <w:b/>
        </w:rPr>
        <w:t>Profile of the evaluator</w:t>
      </w:r>
    </w:p>
    <w:p w:rsidR="005A7C6F" w:rsidRPr="0064478C" w:rsidRDefault="005A7C6F" w:rsidP="005A7C6F">
      <w:pPr>
        <w:autoSpaceDE w:val="0"/>
        <w:autoSpaceDN w:val="0"/>
        <w:adjustRightInd w:val="0"/>
        <w:ind w:left="630"/>
        <w:jc w:val="both"/>
        <w:rPr>
          <w:rFonts w:cstheme="minorHAnsi"/>
        </w:rPr>
      </w:pPr>
    </w:p>
    <w:p w:rsidR="007817F3" w:rsidRPr="0064478C" w:rsidRDefault="007817F3" w:rsidP="007817F3">
      <w:pPr>
        <w:pStyle w:val="ListParagraph"/>
        <w:ind w:left="360"/>
        <w:jc w:val="both"/>
        <w:rPr>
          <w:rFonts w:asciiTheme="minorHAnsi" w:eastAsiaTheme="minorHAnsi" w:hAnsiTheme="minorHAnsi" w:cstheme="minorHAnsi"/>
          <w:sz w:val="22"/>
          <w:szCs w:val="22"/>
        </w:rPr>
      </w:pPr>
      <w:r w:rsidRPr="0064478C">
        <w:rPr>
          <w:rFonts w:asciiTheme="minorHAnsi" w:eastAsiaTheme="minorHAnsi" w:hAnsiTheme="minorHAnsi" w:cstheme="minorHAnsi"/>
          <w:sz w:val="22"/>
          <w:szCs w:val="22"/>
        </w:rPr>
        <w:t xml:space="preserve">The selected consultant will be a consultant firm with a track record of at least five years of supply chain diagnostics in </w:t>
      </w:r>
      <w:proofErr w:type="spellStart"/>
      <w:r w:rsidRPr="0064478C">
        <w:rPr>
          <w:rFonts w:asciiTheme="minorHAnsi" w:eastAsiaTheme="minorHAnsi" w:hAnsiTheme="minorHAnsi" w:cstheme="minorHAnsi"/>
          <w:sz w:val="22"/>
          <w:szCs w:val="22"/>
        </w:rPr>
        <w:t>Nigiera</w:t>
      </w:r>
      <w:proofErr w:type="spellEnd"/>
      <w:r w:rsidRPr="0064478C">
        <w:rPr>
          <w:rFonts w:asciiTheme="minorHAnsi" w:eastAsiaTheme="minorHAnsi" w:hAnsiTheme="minorHAnsi" w:cstheme="minorHAnsi"/>
          <w:sz w:val="22"/>
          <w:szCs w:val="22"/>
        </w:rPr>
        <w:t xml:space="preserve"> or countries with similar parameters of interest. Possible areas of expertise include value chain analysis; sanitation marketing, business advisory services, particularly in the area of market transformation; capacity building and social entrepreneurship. Experience working with in rural and informal markets is essential.</w:t>
      </w:r>
    </w:p>
    <w:p w:rsidR="007817F3" w:rsidRPr="0064478C" w:rsidRDefault="007817F3" w:rsidP="007817F3">
      <w:pPr>
        <w:pStyle w:val="ListParagraph"/>
        <w:ind w:left="360"/>
        <w:jc w:val="both"/>
        <w:rPr>
          <w:rFonts w:asciiTheme="minorHAnsi" w:hAnsiTheme="minorHAnsi" w:cstheme="minorHAnsi"/>
          <w:lang w:val="en-AU"/>
        </w:rPr>
      </w:pPr>
    </w:p>
    <w:p w:rsidR="00536679" w:rsidRPr="0064478C" w:rsidRDefault="00536679" w:rsidP="00536679">
      <w:pPr>
        <w:pStyle w:val="ListParagraph"/>
        <w:numPr>
          <w:ilvl w:val="0"/>
          <w:numId w:val="1"/>
        </w:numPr>
        <w:jc w:val="both"/>
        <w:rPr>
          <w:rFonts w:asciiTheme="minorHAnsi" w:hAnsiTheme="minorHAnsi" w:cstheme="minorHAnsi"/>
          <w:b/>
        </w:rPr>
      </w:pPr>
      <w:r w:rsidRPr="0064478C">
        <w:rPr>
          <w:rFonts w:asciiTheme="minorHAnsi" w:hAnsiTheme="minorHAnsi" w:cstheme="minorHAnsi"/>
          <w:b/>
        </w:rPr>
        <w:t>Application procedure</w:t>
      </w:r>
    </w:p>
    <w:p w:rsidR="00536679" w:rsidRPr="0064478C" w:rsidRDefault="00536679" w:rsidP="00536679">
      <w:pPr>
        <w:spacing w:line="240" w:lineRule="atLeast"/>
        <w:jc w:val="both"/>
        <w:rPr>
          <w:rFonts w:cstheme="minorHAnsi"/>
          <w:color w:val="000000"/>
        </w:rPr>
      </w:pPr>
    </w:p>
    <w:p w:rsidR="00536679" w:rsidRPr="0064478C" w:rsidRDefault="00536679" w:rsidP="00536679">
      <w:pPr>
        <w:autoSpaceDE w:val="0"/>
        <w:autoSpaceDN w:val="0"/>
        <w:adjustRightInd w:val="0"/>
        <w:ind w:left="630"/>
        <w:jc w:val="both"/>
        <w:rPr>
          <w:rFonts w:cstheme="minorHAnsi"/>
          <w:b/>
        </w:rPr>
      </w:pPr>
      <w:r w:rsidRPr="0064478C">
        <w:rPr>
          <w:rFonts w:cstheme="minorHAnsi"/>
        </w:rPr>
        <w:t xml:space="preserve">All interested consultants should send expression of interest electronically </w:t>
      </w:r>
      <w:r w:rsidRPr="006A3AF3">
        <w:rPr>
          <w:rFonts w:cstheme="minorHAnsi"/>
          <w:b/>
        </w:rPr>
        <w:t>before</w:t>
      </w:r>
      <w:r w:rsidRPr="0064478C">
        <w:rPr>
          <w:rFonts w:cstheme="minorHAnsi"/>
        </w:rPr>
        <w:t xml:space="preserve"> </w:t>
      </w:r>
      <w:r w:rsidR="001B4C94">
        <w:rPr>
          <w:rFonts w:cstheme="minorHAnsi"/>
          <w:b/>
        </w:rPr>
        <w:t>1</w:t>
      </w:r>
      <w:r w:rsidR="001B4C94">
        <w:rPr>
          <w:rFonts w:cstheme="minorHAnsi"/>
          <w:b/>
          <w:vertAlign w:val="superscript"/>
        </w:rPr>
        <w:t>st</w:t>
      </w:r>
      <w:r w:rsidRPr="0064478C">
        <w:rPr>
          <w:rFonts w:cstheme="minorHAnsi"/>
          <w:b/>
        </w:rPr>
        <w:t xml:space="preserve"> </w:t>
      </w:r>
      <w:r w:rsidR="001B4C94">
        <w:rPr>
          <w:rFonts w:cstheme="minorHAnsi"/>
          <w:b/>
        </w:rPr>
        <w:t>October</w:t>
      </w:r>
      <w:r w:rsidRPr="0064478C">
        <w:rPr>
          <w:rFonts w:cstheme="minorHAnsi"/>
          <w:b/>
        </w:rPr>
        <w:t xml:space="preserve"> 2019 </w:t>
      </w:r>
      <w:r w:rsidRPr="0064478C">
        <w:rPr>
          <w:rFonts w:cstheme="minorHAnsi"/>
        </w:rPr>
        <w:t xml:space="preserve">to: </w:t>
      </w:r>
      <w:hyperlink r:id="rId8" w:history="1">
        <w:r w:rsidRPr="0064478C">
          <w:rPr>
            <w:rStyle w:val="Hyperlink"/>
            <w:rFonts w:cstheme="minorHAnsi"/>
          </w:rPr>
          <w:t>supply.ng@acf-international.org</w:t>
        </w:r>
      </w:hyperlink>
      <w:r w:rsidRPr="0064478C">
        <w:rPr>
          <w:rFonts w:cstheme="minorHAnsi"/>
        </w:rPr>
        <w:t xml:space="preserve"> in order to receive the full </w:t>
      </w:r>
      <w:proofErr w:type="spellStart"/>
      <w:r w:rsidRPr="0064478C">
        <w:rPr>
          <w:rFonts w:cstheme="minorHAnsi"/>
        </w:rPr>
        <w:t>ToR</w:t>
      </w:r>
      <w:proofErr w:type="spellEnd"/>
      <w:r w:rsidRPr="0064478C">
        <w:rPr>
          <w:rFonts w:cstheme="minorHAnsi"/>
        </w:rPr>
        <w:t xml:space="preserve">. </w:t>
      </w:r>
      <w:r w:rsidRPr="0064478C">
        <w:rPr>
          <w:rFonts w:cstheme="minorHAnsi"/>
          <w:b/>
        </w:rPr>
        <w:t xml:space="preserve">Proposal without request of the full </w:t>
      </w:r>
      <w:proofErr w:type="spellStart"/>
      <w:r w:rsidRPr="0064478C">
        <w:rPr>
          <w:rFonts w:cstheme="minorHAnsi"/>
          <w:b/>
        </w:rPr>
        <w:t>ToR</w:t>
      </w:r>
      <w:proofErr w:type="spellEnd"/>
      <w:r w:rsidRPr="0064478C">
        <w:rPr>
          <w:rFonts w:cstheme="minorHAnsi"/>
          <w:b/>
        </w:rPr>
        <w:t xml:space="preserve"> will not accepted. </w:t>
      </w:r>
    </w:p>
    <w:p w:rsidR="005A7C6F" w:rsidRPr="0064478C" w:rsidRDefault="005A7C6F">
      <w:pPr>
        <w:rPr>
          <w:rFonts w:cstheme="minorHAnsi"/>
        </w:rPr>
      </w:pPr>
      <w:bookmarkStart w:id="0" w:name="_GoBack"/>
      <w:bookmarkEnd w:id="0"/>
    </w:p>
    <w:sectPr w:rsidR="005A7C6F" w:rsidRPr="0064478C" w:rsidSect="00536679">
      <w:headerReference w:type="default" r:id="rId9"/>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9DA" w:rsidRDefault="009C79DA" w:rsidP="00536679">
      <w:r>
        <w:separator/>
      </w:r>
    </w:p>
  </w:endnote>
  <w:endnote w:type="continuationSeparator" w:id="0">
    <w:p w:rsidR="009C79DA" w:rsidRDefault="009C79DA" w:rsidP="0053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9DA" w:rsidRDefault="009C79DA" w:rsidP="00536679">
      <w:r>
        <w:separator/>
      </w:r>
    </w:p>
  </w:footnote>
  <w:footnote w:type="continuationSeparator" w:id="0">
    <w:p w:rsidR="009C79DA" w:rsidRDefault="009C79DA" w:rsidP="005366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79" w:rsidRDefault="00536679" w:rsidP="00536679">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1" w15:restartNumberingAfterBreak="0">
    <w:nsid w:val="01327CEA"/>
    <w:multiLevelType w:val="multilevel"/>
    <w:tmpl w:val="D39221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F00C4A"/>
    <w:multiLevelType w:val="hybridMultilevel"/>
    <w:tmpl w:val="5590E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B51D81"/>
    <w:multiLevelType w:val="hybridMultilevel"/>
    <w:tmpl w:val="2682B69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0ECD00A1"/>
    <w:multiLevelType w:val="multilevel"/>
    <w:tmpl w:val="FD069554"/>
    <w:lvl w:ilvl="0">
      <w:start w:val="7"/>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 w15:restartNumberingAfterBreak="0">
    <w:nsid w:val="208F427F"/>
    <w:multiLevelType w:val="multilevel"/>
    <w:tmpl w:val="3650F24E"/>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78C2FFD"/>
    <w:multiLevelType w:val="hybridMultilevel"/>
    <w:tmpl w:val="8E9A16D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3A162643"/>
    <w:multiLevelType w:val="hybridMultilevel"/>
    <w:tmpl w:val="8C6CA3C2"/>
    <w:lvl w:ilvl="0" w:tplc="778CA89C">
      <w:start w:val="1"/>
      <w:numFmt w:val="bullet"/>
      <w:pStyle w:val="listbullet1"/>
      <w:lvlText w:val=""/>
      <w:lvlJc w:val="left"/>
      <w:pPr>
        <w:tabs>
          <w:tab w:val="num" w:pos="1080"/>
        </w:tabs>
        <w:ind w:left="1080" w:hanging="360"/>
      </w:pPr>
      <w:rPr>
        <w:rFonts w:ascii="Symbol" w:eastAsia="Times New Roman" w:hAnsi="Symbol" w:hint="default"/>
        <w:color w:val="auto"/>
      </w:rPr>
    </w:lvl>
    <w:lvl w:ilvl="1" w:tplc="ABE61F5C">
      <w:start w:val="1"/>
      <w:numFmt w:val="bullet"/>
      <w:lvlText w:val="&gt;"/>
      <w:lvlJc w:val="left"/>
      <w:pPr>
        <w:tabs>
          <w:tab w:val="num" w:pos="1440"/>
        </w:tabs>
        <w:ind w:left="1440" w:hanging="360"/>
      </w:pPr>
      <w:rPr>
        <w:rFonts w:ascii="Courier New" w:hAnsi="Courier New" w:hint="default"/>
        <w:color w:val="auto"/>
      </w:rPr>
    </w:lvl>
    <w:lvl w:ilvl="2" w:tplc="F3E09A62">
      <w:start w:val="1"/>
      <w:numFmt w:val="bullet"/>
      <w:lvlText w:val=""/>
      <w:lvlJc w:val="left"/>
      <w:pPr>
        <w:tabs>
          <w:tab w:val="num" w:pos="2160"/>
        </w:tabs>
        <w:ind w:left="2160" w:hanging="36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FA3524"/>
    <w:multiLevelType w:val="multilevel"/>
    <w:tmpl w:val="81BA5508"/>
    <w:lvl w:ilvl="0">
      <w:start w:val="1"/>
      <w:numFmt w:val="decimal"/>
      <w:lvlText w:val="%1."/>
      <w:lvlJc w:val="left"/>
      <w:pPr>
        <w:ind w:left="360" w:hanging="360"/>
      </w:pPr>
      <w:rPr>
        <w:rFonts w:hint="default"/>
        <w:b/>
        <w:i w:val="0"/>
      </w:rPr>
    </w:lvl>
    <w:lvl w:ilvl="1">
      <w:start w:val="1"/>
      <w:numFmt w:val="decimal"/>
      <w:lvlText w:val="%1.%2."/>
      <w:lvlJc w:val="left"/>
      <w:pPr>
        <w:ind w:left="457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6"/>
  </w:num>
  <w:num w:numId="3">
    <w:abstractNumId w:val="3"/>
  </w:num>
  <w:num w:numId="4">
    <w:abstractNumId w:val="5"/>
  </w:num>
  <w:num w:numId="5">
    <w:abstractNumId w:val="1"/>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6F"/>
    <w:rsid w:val="001B4C94"/>
    <w:rsid w:val="00536679"/>
    <w:rsid w:val="005A7C6F"/>
    <w:rsid w:val="0064145E"/>
    <w:rsid w:val="0064478C"/>
    <w:rsid w:val="006A3AF3"/>
    <w:rsid w:val="007817F3"/>
    <w:rsid w:val="007F57C6"/>
    <w:rsid w:val="009C79DA"/>
    <w:rsid w:val="00D86CB7"/>
    <w:rsid w:val="00F4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7FB5"/>
  <w15:chartTrackingRefBased/>
  <w15:docId w15:val="{B2BD709E-ED67-4918-BF0C-42005039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A7C6F"/>
    <w:pPr>
      <w:widowControl w:val="0"/>
      <w:spacing w:after="0" w:line="240" w:lineRule="auto"/>
    </w:pPr>
  </w:style>
  <w:style w:type="paragraph" w:styleId="Heading1">
    <w:name w:val="heading 1"/>
    <w:basedOn w:val="Normal"/>
    <w:link w:val="Heading1Char"/>
    <w:uiPriority w:val="1"/>
    <w:qFormat/>
    <w:rsid w:val="005A7C6F"/>
    <w:pPr>
      <w:ind w:left="532"/>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A7C6F"/>
    <w:rPr>
      <w:rFonts w:ascii="Times New Roman" w:eastAsia="Times New Roman" w:hAnsi="Times New Roman"/>
      <w:b/>
      <w:bCs/>
      <w:sz w:val="28"/>
      <w:szCs w:val="28"/>
    </w:rPr>
  </w:style>
  <w:style w:type="table" w:styleId="TableGrid">
    <w:name w:val="Table Grid"/>
    <w:basedOn w:val="TableNormal"/>
    <w:uiPriority w:val="59"/>
    <w:rsid w:val="005A7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
    <w:name w:val="paragraphe"/>
    <w:basedOn w:val="Normal"/>
    <w:rsid w:val="005A7C6F"/>
    <w:pPr>
      <w:widowControl/>
      <w:tabs>
        <w:tab w:val="left" w:pos="-720"/>
      </w:tabs>
      <w:suppressAutoHyphens/>
      <w:spacing w:after="120"/>
      <w:jc w:val="both"/>
    </w:pPr>
    <w:rPr>
      <w:rFonts w:ascii="Arial" w:eastAsia="Times New Roman" w:hAnsi="Arial" w:cs="Times New Roman"/>
      <w:spacing w:val="-3"/>
      <w:sz w:val="20"/>
      <w:szCs w:val="24"/>
      <w:lang w:val="en-GB" w:eastAsia="fr-FR"/>
    </w:rPr>
  </w:style>
  <w:style w:type="paragraph" w:styleId="ListParagraph">
    <w:name w:val="List Paragraph"/>
    <w:aliases w:val="Dot pt,No Spacing1,List Paragraph Char Char Char,Indicator Text,Numbered Para 1,List Paragraph12,Bullet Points,MAIN CONTENT,Bullet 1,Colorful List - Accent 11,Premier,Bullet List,FooterText,Colorful List Accent 1,numbered,Bullets,b1"/>
    <w:basedOn w:val="Normal"/>
    <w:link w:val="ListParagraphChar"/>
    <w:uiPriority w:val="34"/>
    <w:qFormat/>
    <w:rsid w:val="005A7C6F"/>
    <w:pPr>
      <w:widowControl/>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Dot pt Char,No Spacing1 Char,List Paragraph Char Char Char Char,Indicator Text Char,Numbered Para 1 Char,List Paragraph12 Char,Bullet Points Char,MAIN CONTENT Char,Bullet 1 Char,Colorful List - Accent 11 Char,Premier Char,b1 Char"/>
    <w:basedOn w:val="DefaultParagraphFont"/>
    <w:link w:val="ListParagraph"/>
    <w:uiPriority w:val="34"/>
    <w:qFormat/>
    <w:locked/>
    <w:rsid w:val="005A7C6F"/>
    <w:rPr>
      <w:rFonts w:ascii="Times New Roman" w:eastAsia="Times New Roman" w:hAnsi="Times New Roman" w:cs="Times New Roman"/>
      <w:sz w:val="24"/>
      <w:szCs w:val="24"/>
    </w:rPr>
  </w:style>
  <w:style w:type="paragraph" w:customStyle="1" w:styleId="listbullet1">
    <w:name w:val="listbullet1"/>
    <w:basedOn w:val="Normal"/>
    <w:rsid w:val="005A7C6F"/>
    <w:pPr>
      <w:widowControl/>
      <w:numPr>
        <w:numId w:val="6"/>
      </w:numPr>
      <w:spacing w:after="240"/>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6679"/>
    <w:rPr>
      <w:color w:val="0563C1" w:themeColor="hyperlink"/>
      <w:u w:val="single"/>
    </w:rPr>
  </w:style>
  <w:style w:type="paragraph" w:styleId="Header">
    <w:name w:val="header"/>
    <w:basedOn w:val="Normal"/>
    <w:link w:val="HeaderChar"/>
    <w:uiPriority w:val="99"/>
    <w:unhideWhenUsed/>
    <w:rsid w:val="00536679"/>
    <w:pPr>
      <w:tabs>
        <w:tab w:val="center" w:pos="4680"/>
        <w:tab w:val="right" w:pos="9360"/>
      </w:tabs>
    </w:pPr>
  </w:style>
  <w:style w:type="character" w:customStyle="1" w:styleId="HeaderChar">
    <w:name w:val="Header Char"/>
    <w:basedOn w:val="DefaultParagraphFont"/>
    <w:link w:val="Header"/>
    <w:uiPriority w:val="99"/>
    <w:rsid w:val="00536679"/>
  </w:style>
  <w:style w:type="paragraph" w:styleId="Footer">
    <w:name w:val="footer"/>
    <w:basedOn w:val="Normal"/>
    <w:link w:val="FooterChar"/>
    <w:uiPriority w:val="99"/>
    <w:unhideWhenUsed/>
    <w:rsid w:val="00536679"/>
    <w:pPr>
      <w:tabs>
        <w:tab w:val="center" w:pos="4680"/>
        <w:tab w:val="right" w:pos="9360"/>
      </w:tabs>
    </w:pPr>
  </w:style>
  <w:style w:type="character" w:customStyle="1" w:styleId="FooterChar">
    <w:name w:val="Footer Char"/>
    <w:basedOn w:val="DefaultParagraphFont"/>
    <w:link w:val="Footer"/>
    <w:uiPriority w:val="99"/>
    <w:rsid w:val="00536679"/>
  </w:style>
  <w:style w:type="paragraph" w:styleId="NoSpacing">
    <w:name w:val="No Spacing"/>
    <w:basedOn w:val="Normal"/>
    <w:link w:val="NoSpacingChar"/>
    <w:uiPriority w:val="1"/>
    <w:qFormat/>
    <w:rsid w:val="007817F3"/>
    <w:pPr>
      <w:widowControl/>
    </w:pPr>
    <w:rPr>
      <w:rFonts w:eastAsiaTheme="minorEastAsia"/>
      <w:lang w:val="en-GB"/>
    </w:rPr>
  </w:style>
  <w:style w:type="character" w:customStyle="1" w:styleId="NoSpacingChar">
    <w:name w:val="No Spacing Char"/>
    <w:basedOn w:val="DefaultParagraphFont"/>
    <w:link w:val="NoSpacing"/>
    <w:uiPriority w:val="1"/>
    <w:rsid w:val="007817F3"/>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y.ng@acf-international.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Action Contre la Faim</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 Diarrassouba</dc:creator>
  <cp:keywords/>
  <dc:description/>
  <cp:lastModifiedBy>Nirmal Dhakal</cp:lastModifiedBy>
  <cp:revision>5</cp:revision>
  <dcterms:created xsi:type="dcterms:W3CDTF">2019-07-29T15:32:00Z</dcterms:created>
  <dcterms:modified xsi:type="dcterms:W3CDTF">2019-09-17T09:27:00Z</dcterms:modified>
</cp:coreProperties>
</file>